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208"/>
        <w:ind w:left="0"/>
        <w:jc w:val="left"/>
        <w:rPr>
          <w:sz w:val="20"/>
        </w:rPr>
      </w:pPr>
    </w:p>
    <w:p>
      <w:pPr>
        <w:pStyle w:val="BodyText"/>
        <w:spacing w:after="0"/>
        <w:jc w:val="left"/>
        <w:rPr>
          <w:sz w:val="20"/>
        </w:rPr>
        <w:sectPr>
          <w:type w:val="continuous"/>
          <w:pgSz w:w="11910" w:h="16840"/>
          <w:pgMar w:top="1920" w:bottom="280" w:left="1700" w:right="1559"/>
        </w:sectPr>
      </w:pPr>
    </w:p>
    <w:p>
      <w:pPr>
        <w:pStyle w:val="BodyText"/>
        <w:ind w:left="0"/>
        <w:jc w:val="left"/>
      </w:pPr>
    </w:p>
    <w:p>
      <w:pPr>
        <w:pStyle w:val="BodyText"/>
        <w:ind w:left="0"/>
        <w:jc w:val="left"/>
      </w:pPr>
    </w:p>
    <w:p>
      <w:pPr>
        <w:pStyle w:val="BodyText"/>
        <w:spacing w:before="20"/>
        <w:ind w:left="0"/>
        <w:jc w:val="left"/>
      </w:pPr>
    </w:p>
    <w:p>
      <w:pPr>
        <w:pStyle w:val="Heading1"/>
        <w:numPr>
          <w:ilvl w:val="0"/>
          <w:numId w:val="1"/>
        </w:numPr>
        <w:tabs>
          <w:tab w:pos="1287" w:val="left" w:leader="none"/>
        </w:tabs>
        <w:spacing w:line="240" w:lineRule="auto" w:before="1" w:after="0"/>
        <w:ind w:left="1287" w:right="0" w:hanging="359"/>
        <w:jc w:val="left"/>
      </w:pPr>
      <w:r>
        <w:rPr/>
        <w:t>Latar</w:t>
      </w:r>
      <w:r>
        <w:rPr>
          <w:spacing w:val="-5"/>
        </w:rPr>
        <w:t> </w:t>
      </w:r>
      <w:r>
        <w:rPr>
          <w:spacing w:val="-2"/>
        </w:rPr>
        <w:t>Belakang</w:t>
      </w:r>
    </w:p>
    <w:p>
      <w:pPr>
        <w:spacing w:line="259" w:lineRule="auto" w:before="90"/>
        <w:ind w:left="669" w:right="3177" w:firstLine="609"/>
        <w:jc w:val="left"/>
        <w:rPr>
          <w:b/>
          <w:sz w:val="24"/>
        </w:rPr>
      </w:pPr>
      <w:r>
        <w:rPr/>
        <w:br w:type="column"/>
      </w:r>
      <w:r>
        <w:rPr>
          <w:b/>
          <w:sz w:val="24"/>
        </w:rPr>
        <w:t>BAB I </w:t>
      </w:r>
      <w:r>
        <w:rPr>
          <w:b/>
          <w:spacing w:val="-2"/>
          <w:sz w:val="24"/>
        </w:rPr>
        <w:t>PENDAHULUAN</w:t>
      </w:r>
    </w:p>
    <w:p>
      <w:pPr>
        <w:spacing w:after="0" w:line="259" w:lineRule="auto"/>
        <w:jc w:val="left"/>
        <w:rPr>
          <w:b/>
          <w:sz w:val="24"/>
        </w:rPr>
        <w:sectPr>
          <w:type w:val="continuous"/>
          <w:pgSz w:w="11910" w:h="16840"/>
          <w:pgMar w:top="1920" w:bottom="280" w:left="1700" w:right="1559"/>
          <w:cols w:num="2" w:equalWidth="0">
            <w:col w:w="2894" w:space="40"/>
            <w:col w:w="5717"/>
          </w:cols>
        </w:sectPr>
      </w:pPr>
    </w:p>
    <w:p>
      <w:pPr>
        <w:pStyle w:val="BodyText"/>
        <w:spacing w:line="480" w:lineRule="auto" w:before="100"/>
        <w:ind w:right="138" w:firstLine="720"/>
      </w:pPr>
      <w:r>
        <w:rPr/>
        <w:t>Kesehatan jiwa menurut UU No 18 tahun 2014 merupakan suatu kondisi dimana seorang individu mampu berkembang secara fisik, mental, spiritual, dan sosial, sehingga individu tersebut menyadari kemampuan sendiri, dapat mengatasi tekanan, dapat bekerja secara produktif, dan mampu memberikan kontribusi untuk komunitasnya. Namun terkadang karena beberapa faktor dapat menjadi penyebab individu dapat mengalami gangguan jiwa. Terdapat tiga faktor umum yang dapat mempengaruhi kesehatan jiwa seseorang, yaitu faktor biologis seperti keturunan, faktor psikologis seperti stress akibat tekanan, serta faktor sosial budaya seperti diskriminasi dari lingkungan dan pola asuh keluarga (Mawaddah dkk., 2020). Ketika kesehatan jiwa seseorang mengalami gangguan maka akan mempengaruhi produktifitas bagi individu bahkan orang lain.</w:t>
      </w:r>
    </w:p>
    <w:p>
      <w:pPr>
        <w:pStyle w:val="BodyText"/>
        <w:spacing w:line="480" w:lineRule="auto"/>
        <w:ind w:right="135" w:firstLine="720"/>
      </w:pPr>
      <w:r>
        <w:rPr/>
        <w:t>Kondisi kesehatan jiwa memberikan dampak yang berpengaruh pada</w:t>
      </w:r>
      <w:r>
        <w:rPr>
          <w:spacing w:val="-13"/>
        </w:rPr>
        <w:t> </w:t>
      </w:r>
      <w:r>
        <w:rPr/>
        <w:t>beban</w:t>
      </w:r>
      <w:r>
        <w:rPr>
          <w:spacing w:val="-12"/>
        </w:rPr>
        <w:t> </w:t>
      </w:r>
      <w:r>
        <w:rPr/>
        <w:t>global</w:t>
      </w:r>
      <w:r>
        <w:rPr>
          <w:spacing w:val="-12"/>
        </w:rPr>
        <w:t> </w:t>
      </w:r>
      <w:r>
        <w:rPr/>
        <w:t>yang</w:t>
      </w:r>
      <w:r>
        <w:rPr>
          <w:spacing w:val="-12"/>
        </w:rPr>
        <w:t> </w:t>
      </w:r>
      <w:r>
        <w:rPr/>
        <w:t>besar.</w:t>
      </w:r>
      <w:r>
        <w:rPr>
          <w:spacing w:val="-12"/>
        </w:rPr>
        <w:t> </w:t>
      </w:r>
      <w:r>
        <w:rPr/>
        <w:t>Menurut</w:t>
      </w:r>
      <w:r>
        <w:rPr>
          <w:spacing w:val="-12"/>
        </w:rPr>
        <w:t> </w:t>
      </w:r>
      <w:r>
        <w:rPr>
          <w:i/>
        </w:rPr>
        <w:t>World</w:t>
      </w:r>
      <w:r>
        <w:rPr>
          <w:i/>
          <w:spacing w:val="-11"/>
        </w:rPr>
        <w:t> </w:t>
      </w:r>
      <w:r>
        <w:rPr>
          <w:i/>
        </w:rPr>
        <w:t>Health</w:t>
      </w:r>
      <w:r>
        <w:rPr>
          <w:i/>
          <w:spacing w:val="-12"/>
        </w:rPr>
        <w:t> </w:t>
      </w:r>
      <w:r>
        <w:rPr>
          <w:i/>
        </w:rPr>
        <w:t>Organization</w:t>
      </w:r>
      <w:r>
        <w:rPr>
          <w:i/>
          <w:spacing w:val="-13"/>
        </w:rPr>
        <w:t> </w:t>
      </w:r>
      <w:r>
        <w:rPr/>
        <w:t>(WHO) Sekitar 1 dari 8 orang di dunia mengalami gangguan jiwa dimana kecemasan dan depresi yang paling umum terjadi, dan 1 dari 300 orang di dunia menderita </w:t>
      </w:r>
      <w:r>
        <w:rPr>
          <w:i/>
        </w:rPr>
        <w:t>skizofrenia </w:t>
      </w:r>
      <w:r>
        <w:rPr/>
        <w:t>dan gangguan psikotik </w:t>
      </w:r>
      <w:r>
        <w:rPr>
          <w:rFonts w:ascii="Calibri"/>
        </w:rPr>
        <w:t>(Carsita &amp; Windirawarhan, 2024)</w:t>
      </w:r>
      <w:r>
        <w:rPr/>
        <w:t>. Menurut data </w:t>
      </w:r>
      <w:r>
        <w:rPr>
          <w:i/>
        </w:rPr>
        <w:t>Global Burden of Disease </w:t>
      </w:r>
      <w:r>
        <w:rPr/>
        <w:t>(GBD), menyebutkan jika jumlah gangguan jiwa berupa depresi dan </w:t>
      </w:r>
      <w:r>
        <w:rPr>
          <w:i/>
        </w:rPr>
        <w:t>anxiety disorders</w:t>
      </w:r>
      <w:r>
        <w:rPr>
          <w:i/>
          <w:spacing w:val="-11"/>
        </w:rPr>
        <w:t> </w:t>
      </w:r>
      <w:r>
        <w:rPr/>
        <w:t>secara</w:t>
      </w:r>
      <w:r>
        <w:rPr>
          <w:spacing w:val="-11"/>
        </w:rPr>
        <w:t> </w:t>
      </w:r>
      <w:r>
        <w:rPr/>
        <w:t>global</w:t>
      </w:r>
      <w:r>
        <w:rPr>
          <w:spacing w:val="-12"/>
        </w:rPr>
        <w:t> </w:t>
      </w:r>
      <w:r>
        <w:rPr/>
        <w:t>pada</w:t>
      </w:r>
      <w:r>
        <w:rPr>
          <w:spacing w:val="-13"/>
        </w:rPr>
        <w:t> </w:t>
      </w:r>
      <w:r>
        <w:rPr/>
        <w:t>tahun</w:t>
      </w:r>
      <w:r>
        <w:rPr>
          <w:spacing w:val="-10"/>
        </w:rPr>
        <w:t> </w:t>
      </w:r>
      <w:r>
        <w:rPr/>
        <w:t>2021</w:t>
      </w:r>
      <w:r>
        <w:rPr>
          <w:spacing w:val="-12"/>
        </w:rPr>
        <w:t> </w:t>
      </w:r>
      <w:r>
        <w:rPr/>
        <w:t>telah</w:t>
      </w:r>
      <w:r>
        <w:rPr>
          <w:spacing w:val="-11"/>
        </w:rPr>
        <w:t> </w:t>
      </w:r>
      <w:r>
        <w:rPr/>
        <w:t>mengalami</w:t>
      </w:r>
      <w:r>
        <w:rPr>
          <w:spacing w:val="-11"/>
        </w:rPr>
        <w:t> </w:t>
      </w:r>
      <w:r>
        <w:rPr/>
        <w:t>peningkatan</w:t>
      </w:r>
      <w:r>
        <w:rPr>
          <w:spacing w:val="-12"/>
        </w:rPr>
        <w:t> </w:t>
      </w:r>
      <w:r>
        <w:rPr/>
        <w:t>yang cukup</w:t>
      </w:r>
      <w:r>
        <w:rPr>
          <w:spacing w:val="18"/>
        </w:rPr>
        <w:t> </w:t>
      </w:r>
      <w:r>
        <w:rPr/>
        <w:t>drastis</w:t>
      </w:r>
      <w:r>
        <w:rPr>
          <w:spacing w:val="20"/>
        </w:rPr>
        <w:t> </w:t>
      </w:r>
      <w:r>
        <w:rPr/>
        <w:t>yaitu</w:t>
      </w:r>
      <w:r>
        <w:rPr>
          <w:spacing w:val="20"/>
        </w:rPr>
        <w:t> </w:t>
      </w:r>
      <w:r>
        <w:rPr/>
        <w:t>yang</w:t>
      </w:r>
      <w:r>
        <w:rPr>
          <w:spacing w:val="22"/>
        </w:rPr>
        <w:t> </w:t>
      </w:r>
      <w:r>
        <w:rPr/>
        <w:t>awalnya</w:t>
      </w:r>
      <w:r>
        <w:rPr>
          <w:spacing w:val="22"/>
        </w:rPr>
        <w:t> </w:t>
      </w:r>
      <w:r>
        <w:rPr/>
        <w:t>jumlah</w:t>
      </w:r>
      <w:r>
        <w:rPr>
          <w:spacing w:val="19"/>
        </w:rPr>
        <w:t> </w:t>
      </w:r>
      <w:r>
        <w:rPr/>
        <w:t>penderita</w:t>
      </w:r>
      <w:r>
        <w:rPr>
          <w:spacing w:val="19"/>
        </w:rPr>
        <w:t> </w:t>
      </w:r>
      <w:r>
        <w:rPr/>
        <w:t>depresi</w:t>
      </w:r>
      <w:r>
        <w:rPr>
          <w:spacing w:val="23"/>
        </w:rPr>
        <w:t> </w:t>
      </w:r>
      <w:r>
        <w:rPr/>
        <w:t>adalah</w:t>
      </w:r>
      <w:r>
        <w:rPr>
          <w:spacing w:val="22"/>
        </w:rPr>
        <w:t> </w:t>
      </w:r>
      <w:r>
        <w:rPr>
          <w:spacing w:val="-2"/>
        </w:rPr>
        <w:t>sekitar</w:t>
      </w:r>
    </w:p>
    <w:p>
      <w:pPr>
        <w:pStyle w:val="BodyText"/>
        <w:spacing w:before="50"/>
        <w:ind w:left="0"/>
        <w:jc w:val="left"/>
      </w:pPr>
    </w:p>
    <w:p>
      <w:pPr>
        <w:pStyle w:val="BodyText"/>
        <w:ind w:left="424"/>
        <w:jc w:val="center"/>
      </w:pPr>
      <w:r>
        <w:rPr>
          <w:spacing w:val="-10"/>
        </w:rPr>
        <w:t>1</w:t>
      </w:r>
    </w:p>
    <w:p>
      <w:pPr>
        <w:pStyle w:val="BodyText"/>
        <w:spacing w:after="0"/>
        <w:jc w:val="center"/>
        <w:sectPr>
          <w:type w:val="continuous"/>
          <w:pgSz w:w="11910" w:h="16840"/>
          <w:pgMar w:top="1920" w:bottom="280" w:left="1700" w:right="1559"/>
        </w:sectPr>
      </w:pPr>
    </w:p>
    <w:p>
      <w:pPr>
        <w:pStyle w:val="BodyText"/>
        <w:spacing w:before="53"/>
        <w:ind w:left="0"/>
        <w:jc w:val="left"/>
      </w:pPr>
    </w:p>
    <w:p>
      <w:pPr>
        <w:pStyle w:val="BodyText"/>
        <w:spacing w:line="480" w:lineRule="auto"/>
        <w:ind w:right="136"/>
      </w:pPr>
      <w:r>
        <w:rPr/>
        <w:t>298 juta menjadi 374,2 juta, dan jumlah penderita </w:t>
      </w:r>
      <w:r>
        <w:rPr>
          <w:i/>
        </w:rPr>
        <w:t>anxiety disorders </w:t>
      </w:r>
      <w:r>
        <w:rPr/>
        <w:t>yang awalnya berjumlah 193 juta menjadi 246,2 juta penduduk (Santomauro dkk.,</w:t>
      </w:r>
      <w:r>
        <w:rPr>
          <w:spacing w:val="-9"/>
        </w:rPr>
        <w:t> </w:t>
      </w:r>
      <w:r>
        <w:rPr/>
        <w:t>2021).</w:t>
      </w:r>
      <w:r>
        <w:rPr>
          <w:spacing w:val="-9"/>
        </w:rPr>
        <w:t> </w:t>
      </w:r>
      <w:r>
        <w:rPr/>
        <w:t>Gangguan</w:t>
      </w:r>
      <w:r>
        <w:rPr>
          <w:spacing w:val="-9"/>
        </w:rPr>
        <w:t> </w:t>
      </w:r>
      <w:r>
        <w:rPr/>
        <w:t>jiwa</w:t>
      </w:r>
      <w:r>
        <w:rPr>
          <w:spacing w:val="-10"/>
        </w:rPr>
        <w:t> </w:t>
      </w:r>
      <w:r>
        <w:rPr/>
        <w:t>ini</w:t>
      </w:r>
      <w:r>
        <w:rPr>
          <w:spacing w:val="-9"/>
        </w:rPr>
        <w:t> </w:t>
      </w:r>
      <w:r>
        <w:rPr/>
        <w:t>lebih</w:t>
      </w:r>
      <w:r>
        <w:rPr>
          <w:spacing w:val="-9"/>
        </w:rPr>
        <w:t> </w:t>
      </w:r>
      <w:r>
        <w:rPr/>
        <w:t>sering</w:t>
      </w:r>
      <w:r>
        <w:rPr>
          <w:spacing w:val="-9"/>
        </w:rPr>
        <w:t> </w:t>
      </w:r>
      <w:r>
        <w:rPr/>
        <w:t>terjadi</w:t>
      </w:r>
      <w:r>
        <w:rPr>
          <w:spacing w:val="-9"/>
        </w:rPr>
        <w:t> </w:t>
      </w:r>
      <w:r>
        <w:rPr/>
        <w:t>di</w:t>
      </w:r>
      <w:r>
        <w:rPr>
          <w:spacing w:val="-9"/>
        </w:rPr>
        <w:t> </w:t>
      </w:r>
      <w:r>
        <w:rPr/>
        <w:t>negara-negara</w:t>
      </w:r>
      <w:r>
        <w:rPr>
          <w:spacing w:val="-9"/>
        </w:rPr>
        <w:t> </w:t>
      </w:r>
      <w:r>
        <w:rPr/>
        <w:t>dengan ekonomi sedang sampai ke bawah atau negara berkembang karena tingkat pertumbuhan penduduk dan penuaan di negara-negara</w:t>
      </w:r>
      <w:r>
        <w:rPr>
          <w:spacing w:val="-2"/>
        </w:rPr>
        <w:t> </w:t>
      </w:r>
      <w:r>
        <w:rPr/>
        <w:t>tersebut lebih tinggi dibandingkan dengan negara maju (Zuberi dkk., 2021).</w:t>
      </w:r>
    </w:p>
    <w:p>
      <w:pPr>
        <w:pStyle w:val="BodyText"/>
        <w:spacing w:line="480" w:lineRule="auto" w:before="1"/>
        <w:ind w:right="138" w:firstLine="720"/>
      </w:pPr>
      <w:r>
        <w:rPr/>
        <w:t>Indonesia</w:t>
      </w:r>
      <w:r>
        <w:rPr>
          <w:spacing w:val="-5"/>
        </w:rPr>
        <w:t> </w:t>
      </w:r>
      <w:r>
        <w:rPr/>
        <w:t>merupakan</w:t>
      </w:r>
      <w:r>
        <w:rPr>
          <w:spacing w:val="-5"/>
        </w:rPr>
        <w:t> </w:t>
      </w:r>
      <w:r>
        <w:rPr/>
        <w:t>salah</w:t>
      </w:r>
      <w:r>
        <w:rPr>
          <w:spacing w:val="-5"/>
        </w:rPr>
        <w:t> </w:t>
      </w:r>
      <w:r>
        <w:rPr/>
        <w:t>satu</w:t>
      </w:r>
      <w:r>
        <w:rPr>
          <w:spacing w:val="-5"/>
        </w:rPr>
        <w:t> </w:t>
      </w:r>
      <w:r>
        <w:rPr/>
        <w:t>negara</w:t>
      </w:r>
      <w:r>
        <w:rPr>
          <w:spacing w:val="-7"/>
        </w:rPr>
        <w:t> </w:t>
      </w:r>
      <w:r>
        <w:rPr/>
        <w:t>yang</w:t>
      </w:r>
      <w:r>
        <w:rPr>
          <w:spacing w:val="-5"/>
        </w:rPr>
        <w:t> </w:t>
      </w:r>
      <w:r>
        <w:rPr/>
        <w:t>masih</w:t>
      </w:r>
      <w:r>
        <w:rPr>
          <w:spacing w:val="-5"/>
        </w:rPr>
        <w:t> </w:t>
      </w:r>
      <w:r>
        <w:rPr/>
        <w:t>termasuk</w:t>
      </w:r>
      <w:r>
        <w:rPr>
          <w:spacing w:val="-5"/>
        </w:rPr>
        <w:t> </w:t>
      </w:r>
      <w:r>
        <w:rPr/>
        <w:t>dalam kategori</w:t>
      </w:r>
      <w:r>
        <w:rPr>
          <w:spacing w:val="-15"/>
        </w:rPr>
        <w:t> </w:t>
      </w:r>
      <w:r>
        <w:rPr/>
        <w:t>negara</w:t>
      </w:r>
      <w:r>
        <w:rPr>
          <w:spacing w:val="-15"/>
        </w:rPr>
        <w:t> </w:t>
      </w:r>
      <w:r>
        <w:rPr/>
        <w:t>berkembang.</w:t>
      </w:r>
      <w:r>
        <w:rPr>
          <w:spacing w:val="-15"/>
        </w:rPr>
        <w:t> </w:t>
      </w:r>
      <w:r>
        <w:rPr/>
        <w:t>Berdasarkan</w:t>
      </w:r>
      <w:r>
        <w:rPr>
          <w:spacing w:val="-15"/>
        </w:rPr>
        <w:t> </w:t>
      </w:r>
      <w:r>
        <w:rPr/>
        <w:t>data</w:t>
      </w:r>
      <w:r>
        <w:rPr>
          <w:spacing w:val="-15"/>
        </w:rPr>
        <w:t> </w:t>
      </w:r>
      <w:r>
        <w:rPr/>
        <w:t>Survey</w:t>
      </w:r>
      <w:r>
        <w:rPr>
          <w:spacing w:val="-15"/>
        </w:rPr>
        <w:t> </w:t>
      </w:r>
      <w:r>
        <w:rPr/>
        <w:t>Kesehatan</w:t>
      </w:r>
      <w:r>
        <w:rPr>
          <w:spacing w:val="-15"/>
        </w:rPr>
        <w:t> </w:t>
      </w:r>
      <w:r>
        <w:rPr/>
        <w:t>Indonesia (2023)</w:t>
      </w:r>
      <w:r>
        <w:rPr>
          <w:spacing w:val="-10"/>
        </w:rPr>
        <w:t> </w:t>
      </w:r>
      <w:r>
        <w:rPr/>
        <w:t>yang</w:t>
      </w:r>
      <w:r>
        <w:rPr>
          <w:spacing w:val="-9"/>
        </w:rPr>
        <w:t> </w:t>
      </w:r>
      <w:r>
        <w:rPr/>
        <w:t>dikeluarkan</w:t>
      </w:r>
      <w:r>
        <w:rPr>
          <w:spacing w:val="-7"/>
        </w:rPr>
        <w:t> </w:t>
      </w:r>
      <w:r>
        <w:rPr/>
        <w:t>Kementrian</w:t>
      </w:r>
      <w:r>
        <w:rPr>
          <w:spacing w:val="-7"/>
        </w:rPr>
        <w:t> </w:t>
      </w:r>
      <w:r>
        <w:rPr/>
        <w:t>Kesehatan</w:t>
      </w:r>
      <w:r>
        <w:rPr>
          <w:spacing w:val="-8"/>
        </w:rPr>
        <w:t> </w:t>
      </w:r>
      <w:r>
        <w:rPr/>
        <w:t>prevalensi</w:t>
      </w:r>
      <w:r>
        <w:rPr>
          <w:spacing w:val="-9"/>
        </w:rPr>
        <w:t> </w:t>
      </w:r>
      <w:r>
        <w:rPr/>
        <w:t>ODGJ</w:t>
      </w:r>
      <w:r>
        <w:rPr>
          <w:spacing w:val="-10"/>
        </w:rPr>
        <w:t> </w:t>
      </w:r>
      <w:r>
        <w:rPr/>
        <w:t>di</w:t>
      </w:r>
      <w:r>
        <w:rPr>
          <w:spacing w:val="-9"/>
        </w:rPr>
        <w:t> </w:t>
      </w:r>
      <w:r>
        <w:rPr/>
        <w:t>rumah pada tahun 2023 terdapat sekitar 4 per mil atau 4 rumah tangga di setiap 1000</w:t>
      </w:r>
      <w:r>
        <w:rPr>
          <w:spacing w:val="-11"/>
        </w:rPr>
        <w:t> </w:t>
      </w:r>
      <w:r>
        <w:rPr/>
        <w:t>rumah,</w:t>
      </w:r>
      <w:r>
        <w:rPr>
          <w:spacing w:val="-11"/>
        </w:rPr>
        <w:t> </w:t>
      </w:r>
      <w:r>
        <w:rPr/>
        <w:t>yang</w:t>
      </w:r>
      <w:r>
        <w:rPr>
          <w:spacing w:val="-11"/>
        </w:rPr>
        <w:t> </w:t>
      </w:r>
      <w:r>
        <w:rPr/>
        <w:t>menyebabkan</w:t>
      </w:r>
      <w:r>
        <w:rPr>
          <w:spacing w:val="-11"/>
        </w:rPr>
        <w:t> </w:t>
      </w:r>
      <w:r>
        <w:rPr/>
        <w:t>perkiraan</w:t>
      </w:r>
      <w:r>
        <w:rPr>
          <w:spacing w:val="-11"/>
        </w:rPr>
        <w:t> </w:t>
      </w:r>
      <w:r>
        <w:rPr/>
        <w:t>jumlah</w:t>
      </w:r>
      <w:r>
        <w:rPr>
          <w:spacing w:val="-9"/>
        </w:rPr>
        <w:t> </w:t>
      </w:r>
      <w:r>
        <w:rPr/>
        <w:t>ODGJ</w:t>
      </w:r>
      <w:r>
        <w:rPr>
          <w:spacing w:val="-11"/>
        </w:rPr>
        <w:t> </w:t>
      </w:r>
      <w:r>
        <w:rPr/>
        <w:t>berat</w:t>
      </w:r>
      <w:r>
        <w:rPr>
          <w:spacing w:val="-10"/>
        </w:rPr>
        <w:t> </w:t>
      </w:r>
      <w:r>
        <w:rPr/>
        <w:t>di</w:t>
      </w:r>
      <w:r>
        <w:rPr>
          <w:spacing w:val="-10"/>
        </w:rPr>
        <w:t> </w:t>
      </w:r>
      <w:r>
        <w:rPr/>
        <w:t>Indonesia adalah sekitar 315 ribu penderita. Survey Kesehatan Indonesia (SKI) juga menyebutkan</w:t>
      </w:r>
      <w:r>
        <w:rPr>
          <w:spacing w:val="-3"/>
        </w:rPr>
        <w:t> </w:t>
      </w:r>
      <w:r>
        <w:rPr/>
        <w:t>jika</w:t>
      </w:r>
      <w:r>
        <w:rPr>
          <w:spacing w:val="-3"/>
        </w:rPr>
        <w:t> </w:t>
      </w:r>
      <w:r>
        <w:rPr/>
        <w:t>gangguan</w:t>
      </w:r>
      <w:r>
        <w:rPr>
          <w:spacing w:val="-2"/>
        </w:rPr>
        <w:t> </w:t>
      </w:r>
      <w:r>
        <w:rPr/>
        <w:t>jiwa</w:t>
      </w:r>
      <w:r>
        <w:rPr>
          <w:spacing w:val="-4"/>
        </w:rPr>
        <w:t> </w:t>
      </w:r>
      <w:r>
        <w:rPr/>
        <w:t>berupa</w:t>
      </w:r>
      <w:r>
        <w:rPr>
          <w:spacing w:val="-4"/>
        </w:rPr>
        <w:t> </w:t>
      </w:r>
      <w:r>
        <w:rPr/>
        <w:t>Skizofrenia/Psikosis</w:t>
      </w:r>
      <w:r>
        <w:rPr>
          <w:spacing w:val="-5"/>
        </w:rPr>
        <w:t> </w:t>
      </w:r>
      <w:r>
        <w:rPr/>
        <w:t>lebih</w:t>
      </w:r>
      <w:r>
        <w:rPr>
          <w:spacing w:val="-2"/>
        </w:rPr>
        <w:t> </w:t>
      </w:r>
      <w:r>
        <w:rPr/>
        <w:t>banyak terjadi di pedesaan (7%), dibandingkan dengan perkotaan (6,7%). Jawa Tengah masuk dalam provinsi terbanyak jumlah penderita gangguan jiwa berat secara nasional dan berada di peringkat kedua berdasarkan Survey Kesehatan</w:t>
      </w:r>
      <w:r>
        <w:rPr>
          <w:spacing w:val="-11"/>
        </w:rPr>
        <w:t> </w:t>
      </w:r>
      <w:r>
        <w:rPr/>
        <w:t>Indonesia</w:t>
      </w:r>
      <w:r>
        <w:rPr>
          <w:spacing w:val="-10"/>
        </w:rPr>
        <w:t> </w:t>
      </w:r>
      <w:r>
        <w:rPr/>
        <w:t>(SKI)</w:t>
      </w:r>
      <w:r>
        <w:rPr>
          <w:spacing w:val="-11"/>
        </w:rPr>
        <w:t> </w:t>
      </w:r>
      <w:r>
        <w:rPr/>
        <w:t>dengan</w:t>
      </w:r>
      <w:r>
        <w:rPr>
          <w:spacing w:val="-10"/>
        </w:rPr>
        <w:t> </w:t>
      </w:r>
      <w:r>
        <w:rPr/>
        <w:t>angka</w:t>
      </w:r>
      <w:r>
        <w:rPr>
          <w:spacing w:val="-11"/>
        </w:rPr>
        <w:t> </w:t>
      </w:r>
      <w:r>
        <w:rPr/>
        <w:t>prevalensi</w:t>
      </w:r>
      <w:r>
        <w:rPr>
          <w:spacing w:val="-10"/>
        </w:rPr>
        <w:t> </w:t>
      </w:r>
      <w:r>
        <w:rPr/>
        <w:t>gangguan</w:t>
      </w:r>
      <w:r>
        <w:rPr>
          <w:spacing w:val="-10"/>
        </w:rPr>
        <w:t> </w:t>
      </w:r>
      <w:r>
        <w:rPr/>
        <w:t>jiwa</w:t>
      </w:r>
      <w:r>
        <w:rPr>
          <w:spacing w:val="-12"/>
        </w:rPr>
        <w:t> </w:t>
      </w:r>
      <w:r>
        <w:rPr/>
        <w:t>sebesar 6,7</w:t>
      </w:r>
      <w:r>
        <w:rPr>
          <w:spacing w:val="-2"/>
        </w:rPr>
        <w:t> </w:t>
      </w:r>
      <w:r>
        <w:rPr/>
        <w:t>per</w:t>
      </w:r>
      <w:r>
        <w:rPr>
          <w:spacing w:val="-2"/>
        </w:rPr>
        <w:t> </w:t>
      </w:r>
      <w:r>
        <w:rPr/>
        <w:t>mil rumah</w:t>
      </w:r>
      <w:r>
        <w:rPr>
          <w:spacing w:val="-2"/>
        </w:rPr>
        <w:t> </w:t>
      </w:r>
      <w:r>
        <w:rPr/>
        <w:t>tangga.</w:t>
      </w:r>
      <w:r>
        <w:rPr>
          <w:spacing w:val="-2"/>
        </w:rPr>
        <w:t> </w:t>
      </w:r>
      <w:r>
        <w:rPr/>
        <w:t>Oleh</w:t>
      </w:r>
      <w:r>
        <w:rPr>
          <w:spacing w:val="-2"/>
        </w:rPr>
        <w:t> </w:t>
      </w:r>
      <w:r>
        <w:rPr/>
        <w:t>karena</w:t>
      </w:r>
      <w:r>
        <w:rPr>
          <w:spacing w:val="-3"/>
        </w:rPr>
        <w:t> </w:t>
      </w:r>
      <w:r>
        <w:rPr/>
        <w:t>itu</w:t>
      </w:r>
      <w:r>
        <w:rPr>
          <w:spacing w:val="-2"/>
        </w:rPr>
        <w:t> </w:t>
      </w:r>
      <w:r>
        <w:rPr/>
        <w:t>gangguan</w:t>
      </w:r>
      <w:r>
        <w:rPr>
          <w:spacing w:val="-2"/>
        </w:rPr>
        <w:t> </w:t>
      </w:r>
      <w:r>
        <w:rPr/>
        <w:t>jiwa</w:t>
      </w:r>
      <w:r>
        <w:rPr>
          <w:spacing w:val="-4"/>
        </w:rPr>
        <w:t> </w:t>
      </w:r>
      <w:r>
        <w:rPr/>
        <w:t>ini</w:t>
      </w:r>
      <w:r>
        <w:rPr>
          <w:spacing w:val="-2"/>
        </w:rPr>
        <w:t> </w:t>
      </w:r>
      <w:r>
        <w:rPr/>
        <w:t>tidak bisa</w:t>
      </w:r>
      <w:r>
        <w:rPr>
          <w:spacing w:val="-2"/>
        </w:rPr>
        <w:t> </w:t>
      </w:r>
      <w:r>
        <w:rPr/>
        <w:t>kita remehkan begitu saja karena jumlah kasusnya saat ini masih </w:t>
      </w:r>
      <w:r>
        <w:rPr>
          <w:spacing w:val="-2"/>
        </w:rPr>
        <w:t>mengkhawatirkan.</w:t>
      </w:r>
    </w:p>
    <w:p>
      <w:pPr>
        <w:pStyle w:val="BodyText"/>
        <w:spacing w:line="480" w:lineRule="auto" w:before="1"/>
        <w:ind w:right="140" w:firstLine="720"/>
      </w:pPr>
      <w:r>
        <w:rPr/>
        <w:t>Berdasarkan UU RI No.18 tahun 2014 gangguan jiwa adalah suatu kondisi</w:t>
      </w:r>
      <w:r>
        <w:rPr>
          <w:spacing w:val="-15"/>
        </w:rPr>
        <w:t> </w:t>
      </w:r>
      <w:r>
        <w:rPr/>
        <w:t>dimana</w:t>
      </w:r>
      <w:r>
        <w:rPr>
          <w:spacing w:val="-15"/>
        </w:rPr>
        <w:t> </w:t>
      </w:r>
      <w:r>
        <w:rPr/>
        <w:t>seseorang</w:t>
      </w:r>
      <w:r>
        <w:rPr>
          <w:spacing w:val="-15"/>
        </w:rPr>
        <w:t> </w:t>
      </w:r>
      <w:r>
        <w:rPr/>
        <w:t>mengalami</w:t>
      </w:r>
      <w:r>
        <w:rPr>
          <w:spacing w:val="-15"/>
        </w:rPr>
        <w:t> </w:t>
      </w:r>
      <w:r>
        <w:rPr/>
        <w:t>gangguan</w:t>
      </w:r>
      <w:r>
        <w:rPr>
          <w:spacing w:val="-15"/>
        </w:rPr>
        <w:t> </w:t>
      </w:r>
      <w:r>
        <w:rPr/>
        <w:t>dalam</w:t>
      </w:r>
      <w:r>
        <w:rPr>
          <w:spacing w:val="-15"/>
        </w:rPr>
        <w:t> </w:t>
      </w:r>
      <w:r>
        <w:rPr/>
        <w:t>hal</w:t>
      </w:r>
      <w:r>
        <w:rPr>
          <w:spacing w:val="-15"/>
        </w:rPr>
        <w:t> </w:t>
      </w:r>
      <w:r>
        <w:rPr/>
        <w:t>pikiran,</w:t>
      </w:r>
      <w:r>
        <w:rPr>
          <w:spacing w:val="-15"/>
        </w:rPr>
        <w:t> </w:t>
      </w:r>
      <w:r>
        <w:rPr/>
        <w:t>perilaku, dan</w:t>
      </w:r>
      <w:r>
        <w:rPr>
          <w:spacing w:val="43"/>
        </w:rPr>
        <w:t> </w:t>
      </w:r>
      <w:r>
        <w:rPr/>
        <w:t>perasaan</w:t>
      </w:r>
      <w:r>
        <w:rPr>
          <w:spacing w:val="44"/>
        </w:rPr>
        <w:t> </w:t>
      </w:r>
      <w:r>
        <w:rPr/>
        <w:t>yang</w:t>
      </w:r>
      <w:r>
        <w:rPr>
          <w:spacing w:val="44"/>
        </w:rPr>
        <w:t> </w:t>
      </w:r>
      <w:r>
        <w:rPr/>
        <w:t>termanifestasi</w:t>
      </w:r>
      <w:r>
        <w:rPr>
          <w:spacing w:val="44"/>
        </w:rPr>
        <w:t> </w:t>
      </w:r>
      <w:r>
        <w:rPr/>
        <w:t>dalam</w:t>
      </w:r>
      <w:r>
        <w:rPr>
          <w:spacing w:val="44"/>
        </w:rPr>
        <w:t> </w:t>
      </w:r>
      <w:r>
        <w:rPr/>
        <w:t>bentuk</w:t>
      </w:r>
      <w:r>
        <w:rPr>
          <w:spacing w:val="44"/>
        </w:rPr>
        <w:t> </w:t>
      </w:r>
      <w:r>
        <w:rPr/>
        <w:t>sekumpulan</w:t>
      </w:r>
      <w:r>
        <w:rPr>
          <w:spacing w:val="44"/>
        </w:rPr>
        <w:t> </w:t>
      </w:r>
      <w:r>
        <w:rPr/>
        <w:t>gejala</w:t>
      </w:r>
      <w:r>
        <w:rPr>
          <w:spacing w:val="45"/>
        </w:rPr>
        <w:t> </w:t>
      </w:r>
      <w:r>
        <w:rPr>
          <w:spacing w:val="-4"/>
        </w:rPr>
        <w:t>atau</w:t>
      </w:r>
    </w:p>
    <w:p>
      <w:pPr>
        <w:pStyle w:val="BodyText"/>
        <w:spacing w:after="0" w:line="480" w:lineRule="auto"/>
        <w:sectPr>
          <w:headerReference w:type="default" r:id="rId5"/>
          <w:pgSz w:w="11910" w:h="16840"/>
          <w:pgMar w:header="717" w:footer="0" w:top="1920" w:bottom="280" w:left="1700" w:right="1559"/>
          <w:pgNumType w:start="2"/>
        </w:sectPr>
      </w:pPr>
    </w:p>
    <w:p>
      <w:pPr>
        <w:pStyle w:val="BodyText"/>
        <w:spacing w:before="53"/>
        <w:ind w:left="0"/>
        <w:jc w:val="left"/>
      </w:pPr>
    </w:p>
    <w:p>
      <w:pPr>
        <w:pStyle w:val="BodyText"/>
        <w:spacing w:line="480" w:lineRule="auto"/>
        <w:ind w:right="136"/>
      </w:pPr>
      <w:r>
        <w:rPr/>
        <w:t>perubahan perilaku yang bermakna, serta dapat menimbulkan penderitaan dan</w:t>
      </w:r>
      <w:r>
        <w:rPr>
          <w:spacing w:val="-14"/>
        </w:rPr>
        <w:t> </w:t>
      </w:r>
      <w:r>
        <w:rPr/>
        <w:t>hambatan</w:t>
      </w:r>
      <w:r>
        <w:rPr>
          <w:spacing w:val="-14"/>
        </w:rPr>
        <w:t> </w:t>
      </w:r>
      <w:r>
        <w:rPr/>
        <w:t>dalam</w:t>
      </w:r>
      <w:r>
        <w:rPr>
          <w:spacing w:val="-14"/>
        </w:rPr>
        <w:t> </w:t>
      </w:r>
      <w:r>
        <w:rPr/>
        <w:t>menjalankan</w:t>
      </w:r>
      <w:r>
        <w:rPr>
          <w:spacing w:val="-12"/>
        </w:rPr>
        <w:t> </w:t>
      </w:r>
      <w:r>
        <w:rPr/>
        <w:t>fungsi</w:t>
      </w:r>
      <w:r>
        <w:rPr>
          <w:spacing w:val="-14"/>
        </w:rPr>
        <w:t> </w:t>
      </w:r>
      <w:r>
        <w:rPr/>
        <w:t>orang</w:t>
      </w:r>
      <w:r>
        <w:rPr>
          <w:spacing w:val="-12"/>
        </w:rPr>
        <w:t> </w:t>
      </w:r>
      <w:r>
        <w:rPr/>
        <w:t>sebagai</w:t>
      </w:r>
      <w:r>
        <w:rPr>
          <w:spacing w:val="-14"/>
        </w:rPr>
        <w:t> </w:t>
      </w:r>
      <w:r>
        <w:rPr/>
        <w:t>manusia.</w:t>
      </w:r>
      <w:r>
        <w:rPr>
          <w:spacing w:val="-10"/>
        </w:rPr>
        <w:t> </w:t>
      </w:r>
      <w:r>
        <w:rPr/>
        <w:t>Gangguan jiwa merupakan respon maladaptif terhadap stressor dari lingkungan internal maupun eksternal yang ditunjukkan dengan pikiran, perasaan, dan tingkah</w:t>
      </w:r>
      <w:r>
        <w:rPr>
          <w:spacing w:val="-2"/>
        </w:rPr>
        <w:t> </w:t>
      </w:r>
      <w:r>
        <w:rPr/>
        <w:t>laku</w:t>
      </w:r>
      <w:r>
        <w:rPr>
          <w:spacing w:val="-3"/>
        </w:rPr>
        <w:t> </w:t>
      </w:r>
      <w:r>
        <w:rPr/>
        <w:t>yang</w:t>
      </w:r>
      <w:r>
        <w:rPr>
          <w:spacing w:val="-2"/>
        </w:rPr>
        <w:t> </w:t>
      </w:r>
      <w:r>
        <w:rPr/>
        <w:t>tidak</w:t>
      </w:r>
      <w:r>
        <w:rPr>
          <w:spacing w:val="-2"/>
        </w:rPr>
        <w:t> </w:t>
      </w:r>
      <w:r>
        <w:rPr/>
        <w:t>sesuai</w:t>
      </w:r>
      <w:r>
        <w:rPr>
          <w:spacing w:val="-2"/>
        </w:rPr>
        <w:t> </w:t>
      </w:r>
      <w:r>
        <w:rPr/>
        <w:t>dengan</w:t>
      </w:r>
      <w:r>
        <w:rPr>
          <w:spacing w:val="-2"/>
        </w:rPr>
        <w:t> </w:t>
      </w:r>
      <w:r>
        <w:rPr/>
        <w:t>norma</w:t>
      </w:r>
      <w:r>
        <w:rPr>
          <w:spacing w:val="-3"/>
        </w:rPr>
        <w:t> </w:t>
      </w:r>
      <w:r>
        <w:rPr/>
        <w:t>sehingga</w:t>
      </w:r>
      <w:r>
        <w:rPr>
          <w:spacing w:val="-3"/>
        </w:rPr>
        <w:t> </w:t>
      </w:r>
      <w:r>
        <w:rPr/>
        <w:t>mengganggu</w:t>
      </w:r>
      <w:r>
        <w:rPr>
          <w:spacing w:val="-2"/>
        </w:rPr>
        <w:t> </w:t>
      </w:r>
      <w:r>
        <w:rPr/>
        <w:t>fungsi lainnya. Gangguan jiwa memang tidak menyebabkan kematian secara langsung pada ODGJ, namun efek lain yang terjadi dapat berupa penderitaan dan beban berat kepada ODGJ dan keluarga, baik secara fisik, psikologis, maupun ekonomi, dikarenakan ODGJ cenderung mengalami penurunan produktivitas dan penurunan kualitas kesehatan </w:t>
      </w:r>
      <w:r>
        <w:rPr>
          <w:rFonts w:ascii="Calibri"/>
        </w:rPr>
        <w:t>(Easter Yanti &amp; Sari, 2021)</w:t>
      </w:r>
      <w:r>
        <w:rPr/>
        <w:t>. Pada umumnya ODGJ tidak dapat mengatasi masalah psikologisnya sendiri, sehingga membutuhkan bantuan dan dukungan dari orang lain yang biasa disebut </w:t>
      </w:r>
      <w:r>
        <w:rPr>
          <w:i/>
        </w:rPr>
        <w:t>caregiver</w:t>
      </w:r>
      <w:r>
        <w:rPr/>
        <w:t>.</w:t>
      </w:r>
    </w:p>
    <w:p>
      <w:pPr>
        <w:pStyle w:val="BodyText"/>
        <w:spacing w:line="480" w:lineRule="auto" w:before="1"/>
        <w:ind w:right="137" w:firstLine="720"/>
      </w:pPr>
      <w:r>
        <w:rPr>
          <w:i/>
        </w:rPr>
        <w:t>Caregiver </w:t>
      </w:r>
      <w:r>
        <w:rPr/>
        <w:t>merupakan seseorang yang memberikan bantuan kepada individu yang</w:t>
      </w:r>
      <w:r>
        <w:rPr>
          <w:spacing w:val="-1"/>
        </w:rPr>
        <w:t> </w:t>
      </w:r>
      <w:r>
        <w:rPr/>
        <w:t>memiliki keterbatasan</w:t>
      </w:r>
      <w:r>
        <w:rPr>
          <w:spacing w:val="-1"/>
        </w:rPr>
        <w:t> </w:t>
      </w:r>
      <w:r>
        <w:rPr/>
        <w:t>dalam</w:t>
      </w:r>
      <w:r>
        <w:rPr>
          <w:spacing w:val="-1"/>
        </w:rPr>
        <w:t> </w:t>
      </w:r>
      <w:r>
        <w:rPr/>
        <w:t>perawatan</w:t>
      </w:r>
      <w:r>
        <w:rPr>
          <w:spacing w:val="-1"/>
        </w:rPr>
        <w:t> </w:t>
      </w:r>
      <w:r>
        <w:rPr/>
        <w:t>diri</w:t>
      </w:r>
      <w:r>
        <w:rPr>
          <w:spacing w:val="-1"/>
        </w:rPr>
        <w:t> </w:t>
      </w:r>
      <w:r>
        <w:rPr/>
        <w:t>atau</w:t>
      </w:r>
      <w:r>
        <w:rPr>
          <w:spacing w:val="-1"/>
        </w:rPr>
        <w:t> </w:t>
      </w:r>
      <w:r>
        <w:rPr/>
        <w:t>mengalami gangguan atau masalah kesehatan baik secara sukarela maupun menerima bayaran. Menurut Sarafino (2006) </w:t>
      </w:r>
      <w:r>
        <w:rPr>
          <w:i/>
        </w:rPr>
        <w:t>caregiver </w:t>
      </w:r>
      <w:r>
        <w:rPr/>
        <w:t>dibagi menjadi dua yaitu </w:t>
      </w:r>
      <w:r>
        <w:rPr>
          <w:i/>
        </w:rPr>
        <w:t>caregiver </w:t>
      </w:r>
      <w:r>
        <w:rPr/>
        <w:t>formal dan </w:t>
      </w:r>
      <w:r>
        <w:rPr>
          <w:i/>
        </w:rPr>
        <w:t>caregiver </w:t>
      </w:r>
      <w:r>
        <w:rPr/>
        <w:t>informal. </w:t>
      </w:r>
      <w:r>
        <w:rPr>
          <w:i/>
        </w:rPr>
        <w:t>Caregiver </w:t>
      </w:r>
      <w:r>
        <w:rPr/>
        <w:t>formal adalah perawatan yang diberikan oleh instansi tertentu seperti rumah sakit, pusat pelayanan kesehatan, psikiater maupun tenaga profesional dibidang kesehatan dengan melakukan pembayaran. Sementara </w:t>
      </w:r>
      <w:r>
        <w:rPr>
          <w:i/>
        </w:rPr>
        <w:t>caregiver </w:t>
      </w:r>
      <w:r>
        <w:rPr/>
        <w:t>informal adalah perawatan yang diberikan tanpa melakukan pembayaran, dapat dilakukan</w:t>
      </w:r>
      <w:r>
        <w:rPr>
          <w:spacing w:val="47"/>
        </w:rPr>
        <w:t> </w:t>
      </w:r>
      <w:r>
        <w:rPr/>
        <w:t>dirumah</w:t>
      </w:r>
      <w:r>
        <w:rPr>
          <w:spacing w:val="49"/>
        </w:rPr>
        <w:t> </w:t>
      </w:r>
      <w:r>
        <w:rPr/>
        <w:t>dan</w:t>
      </w:r>
      <w:r>
        <w:rPr>
          <w:spacing w:val="51"/>
        </w:rPr>
        <w:t> </w:t>
      </w:r>
      <w:r>
        <w:rPr/>
        <w:t>dapat</w:t>
      </w:r>
      <w:r>
        <w:rPr>
          <w:spacing w:val="49"/>
        </w:rPr>
        <w:t> </w:t>
      </w:r>
      <w:r>
        <w:rPr/>
        <w:t>dilakukan</w:t>
      </w:r>
      <w:r>
        <w:rPr>
          <w:spacing w:val="51"/>
        </w:rPr>
        <w:t> </w:t>
      </w:r>
      <w:r>
        <w:rPr/>
        <w:t>oleh</w:t>
      </w:r>
      <w:r>
        <w:rPr>
          <w:spacing w:val="48"/>
        </w:rPr>
        <w:t> </w:t>
      </w:r>
      <w:r>
        <w:rPr/>
        <w:t>keluarga</w:t>
      </w:r>
      <w:r>
        <w:rPr>
          <w:spacing w:val="48"/>
        </w:rPr>
        <w:t> </w:t>
      </w:r>
      <w:r>
        <w:rPr/>
        <w:t>penderita</w:t>
      </w:r>
      <w:r>
        <w:rPr>
          <w:spacing w:val="49"/>
        </w:rPr>
        <w:t> </w:t>
      </w:r>
      <w:r>
        <w:rPr>
          <w:spacing w:val="-2"/>
        </w:rPr>
        <w:t>seperti</w:t>
      </w:r>
    </w:p>
    <w:p>
      <w:pPr>
        <w:pStyle w:val="BodyText"/>
        <w:spacing w:after="0" w:line="480" w:lineRule="auto"/>
        <w:sectPr>
          <w:pgSz w:w="11910" w:h="16840"/>
          <w:pgMar w:header="717" w:footer="0" w:top="1920" w:bottom="280" w:left="1700" w:right="1559"/>
        </w:sectPr>
      </w:pPr>
    </w:p>
    <w:p>
      <w:pPr>
        <w:pStyle w:val="BodyText"/>
        <w:spacing w:before="53"/>
        <w:ind w:left="0"/>
        <w:jc w:val="left"/>
      </w:pPr>
    </w:p>
    <w:p>
      <w:pPr>
        <w:pStyle w:val="BodyText"/>
        <w:spacing w:line="480" w:lineRule="auto"/>
        <w:ind w:right="138"/>
      </w:pPr>
      <w:r>
        <w:rPr/>
        <w:t>orang</w:t>
      </w:r>
      <w:r>
        <w:rPr>
          <w:spacing w:val="-4"/>
        </w:rPr>
        <w:t> </w:t>
      </w:r>
      <w:r>
        <w:rPr/>
        <w:t>tua,</w:t>
      </w:r>
      <w:r>
        <w:rPr>
          <w:spacing w:val="-3"/>
        </w:rPr>
        <w:t> </w:t>
      </w:r>
      <w:r>
        <w:rPr/>
        <w:t>suami</w:t>
      </w:r>
      <w:r>
        <w:rPr>
          <w:spacing w:val="-4"/>
        </w:rPr>
        <w:t> </w:t>
      </w:r>
      <w:r>
        <w:rPr/>
        <w:t>ataupun</w:t>
      </w:r>
      <w:r>
        <w:rPr>
          <w:spacing w:val="-2"/>
        </w:rPr>
        <w:t> </w:t>
      </w:r>
      <w:r>
        <w:rPr/>
        <w:t>istri,</w:t>
      </w:r>
      <w:r>
        <w:rPr>
          <w:spacing w:val="-4"/>
        </w:rPr>
        <w:t> </w:t>
      </w:r>
      <w:r>
        <w:rPr/>
        <w:t>anak,</w:t>
      </w:r>
      <w:r>
        <w:rPr>
          <w:spacing w:val="-2"/>
        </w:rPr>
        <w:t> </w:t>
      </w:r>
      <w:r>
        <w:rPr/>
        <w:t>dan</w:t>
      </w:r>
      <w:r>
        <w:rPr>
          <w:spacing w:val="-2"/>
        </w:rPr>
        <w:t> </w:t>
      </w:r>
      <w:r>
        <w:rPr/>
        <w:t>anggota</w:t>
      </w:r>
      <w:r>
        <w:rPr>
          <w:spacing w:val="-3"/>
        </w:rPr>
        <w:t> </w:t>
      </w:r>
      <w:r>
        <w:rPr/>
        <w:t>keluarga</w:t>
      </w:r>
      <w:r>
        <w:rPr>
          <w:spacing w:val="-3"/>
        </w:rPr>
        <w:t> </w:t>
      </w:r>
      <w:r>
        <w:rPr/>
        <w:t>lain (Dewi</w:t>
      </w:r>
      <w:r>
        <w:rPr>
          <w:spacing w:val="-2"/>
        </w:rPr>
        <w:t> </w:t>
      </w:r>
      <w:r>
        <w:rPr/>
        <w:t>dkk., </w:t>
      </w:r>
      <w:r>
        <w:rPr>
          <w:spacing w:val="-2"/>
        </w:rPr>
        <w:t>2016)</w:t>
      </w:r>
    </w:p>
    <w:p>
      <w:pPr>
        <w:pStyle w:val="BodyText"/>
        <w:spacing w:line="480" w:lineRule="auto"/>
        <w:ind w:right="136" w:firstLine="720"/>
      </w:pPr>
      <w:r>
        <w:rPr/>
        <w:t>Keluarga sebagai orang terdekat penderita seringkali menjadi </w:t>
      </w:r>
      <w:r>
        <w:rPr>
          <w:i/>
        </w:rPr>
        <w:t>caregiver </w:t>
      </w:r>
      <w:r>
        <w:rPr/>
        <w:t>utama, terutama jika penderita menjalani perawatan jangka panjang di rumah. Keluarga memiliki peran yang sangat penting dalam membantu individu dalam proses rehabilitasi atau perawatan </w:t>
      </w:r>
      <w:r>
        <w:rPr>
          <w:i/>
        </w:rPr>
        <w:t>homecare</w:t>
      </w:r>
      <w:r>
        <w:rPr/>
        <w:t>. Peran keluarga sebagai </w:t>
      </w:r>
      <w:r>
        <w:rPr>
          <w:i/>
        </w:rPr>
        <w:t>caregiver </w:t>
      </w:r>
      <w:r>
        <w:rPr/>
        <w:t>antara lain membantu ODGJ dalam perawatan diri, mengurus kebutuhan pasien sehari-hari, mengidentifikasi tanda-tanda awal kekambuhan, memantau kondisi pasien, serta membantu mencari pelayanan kesehatan. Selain itu keluarga juga membantu ODGJ untuk menyesuaikan diri terhadap lingkungan, yang awalnya melakukan perawatan di rumah sakit atau fasilitas kesehatan menjadi perawatan komunitas dan keluarga. </w:t>
      </w:r>
      <w:r>
        <w:rPr>
          <w:i/>
        </w:rPr>
        <w:t>Caregiver </w:t>
      </w:r>
      <w:r>
        <w:rPr/>
        <w:t>keluarga bertanggung jawab untuk memberikan perawatan fisik, psikologis, dan sosial kepada anggota keluarga yang mengalami gangguan jiwa (Slametiningsih dkk., 2024).</w:t>
      </w:r>
    </w:p>
    <w:p>
      <w:pPr>
        <w:pStyle w:val="BodyText"/>
        <w:spacing w:line="480" w:lineRule="auto" w:before="2"/>
        <w:ind w:right="136" w:firstLine="720"/>
      </w:pPr>
      <w:r>
        <w:rPr/>
        <w:t>Memberikan</w:t>
      </w:r>
      <w:r>
        <w:rPr>
          <w:spacing w:val="-4"/>
        </w:rPr>
        <w:t> </w:t>
      </w:r>
      <w:r>
        <w:rPr/>
        <w:t>perawatan</w:t>
      </w:r>
      <w:r>
        <w:rPr>
          <w:spacing w:val="-4"/>
        </w:rPr>
        <w:t> </w:t>
      </w:r>
      <w:r>
        <w:rPr/>
        <w:t>pada</w:t>
      </w:r>
      <w:r>
        <w:rPr>
          <w:spacing w:val="-5"/>
        </w:rPr>
        <w:t> </w:t>
      </w:r>
      <w:r>
        <w:rPr/>
        <w:t>penderita</w:t>
      </w:r>
      <w:r>
        <w:rPr>
          <w:spacing w:val="-4"/>
        </w:rPr>
        <w:t> </w:t>
      </w:r>
      <w:r>
        <w:rPr/>
        <w:t>gangguan</w:t>
      </w:r>
      <w:r>
        <w:rPr>
          <w:spacing w:val="-4"/>
        </w:rPr>
        <w:t> </w:t>
      </w:r>
      <w:r>
        <w:rPr/>
        <w:t>jiwa</w:t>
      </w:r>
      <w:r>
        <w:rPr>
          <w:spacing w:val="-6"/>
        </w:rPr>
        <w:t> </w:t>
      </w:r>
      <w:r>
        <w:rPr/>
        <w:t>bukanlah</w:t>
      </w:r>
      <w:r>
        <w:rPr>
          <w:spacing w:val="-4"/>
        </w:rPr>
        <w:t> </w:t>
      </w:r>
      <w:r>
        <w:rPr/>
        <w:t>hal yang mudah dan ringan, namun dibutuhkan pengabdian, pengetahuan, kemauan, dan kesabaran dalam merawat. Sebagai </w:t>
      </w:r>
      <w:r>
        <w:rPr>
          <w:i/>
        </w:rPr>
        <w:t>caregiver </w:t>
      </w:r>
      <w:r>
        <w:rPr/>
        <w:t>ODGJ, keluarga seringkali menghadapi tekanan, baik fisik, mental, emosional, sosial, maupun finansial. </w:t>
      </w:r>
      <w:r>
        <w:rPr>
          <w:i/>
        </w:rPr>
        <w:t>Caregiver </w:t>
      </w:r>
      <w:r>
        <w:rPr/>
        <w:t>juga sering menerima dan menjadi sasaran perilaku kekerasan dari pasien gangguan jiwa. Beberapa </w:t>
      </w:r>
      <w:r>
        <w:rPr>
          <w:i/>
        </w:rPr>
        <w:t>caregiver </w:t>
      </w:r>
      <w:r>
        <w:rPr/>
        <w:t>keluarga mengaku jika mereka merasa terbebani saat merawat ODGJ di rumah</w:t>
      </w:r>
      <w:r>
        <w:rPr>
          <w:spacing w:val="45"/>
        </w:rPr>
        <w:t> </w:t>
      </w:r>
      <w:r>
        <w:rPr/>
        <w:t>(Ernst</w:t>
      </w:r>
      <w:r>
        <w:rPr>
          <w:spacing w:val="46"/>
        </w:rPr>
        <w:t> </w:t>
      </w:r>
      <w:r>
        <w:rPr/>
        <w:t>dkk.,</w:t>
      </w:r>
      <w:r>
        <w:rPr>
          <w:spacing w:val="46"/>
        </w:rPr>
        <w:t> </w:t>
      </w:r>
      <w:r>
        <w:rPr/>
        <w:t>2016).</w:t>
      </w:r>
      <w:r>
        <w:rPr>
          <w:spacing w:val="46"/>
        </w:rPr>
        <w:t> </w:t>
      </w:r>
      <w:r>
        <w:rPr/>
        <w:t>Menurut</w:t>
      </w:r>
      <w:r>
        <w:rPr>
          <w:spacing w:val="47"/>
        </w:rPr>
        <w:t> </w:t>
      </w:r>
      <w:r>
        <w:rPr/>
        <w:t>Ebrahimi</w:t>
      </w:r>
      <w:r>
        <w:rPr>
          <w:spacing w:val="47"/>
        </w:rPr>
        <w:t> </w:t>
      </w:r>
      <w:r>
        <w:rPr/>
        <w:t>dkk.</w:t>
      </w:r>
      <w:r>
        <w:rPr>
          <w:spacing w:val="46"/>
        </w:rPr>
        <w:t> </w:t>
      </w:r>
      <w:r>
        <w:rPr/>
        <w:t>(2018)</w:t>
      </w:r>
      <w:r>
        <w:rPr>
          <w:spacing w:val="47"/>
        </w:rPr>
        <w:t> </w:t>
      </w:r>
      <w:r>
        <w:rPr/>
        <w:t>hal</w:t>
      </w:r>
      <w:r>
        <w:rPr>
          <w:spacing w:val="47"/>
        </w:rPr>
        <w:t> </w:t>
      </w:r>
      <w:r>
        <w:rPr/>
        <w:t>ini</w:t>
      </w:r>
      <w:r>
        <w:rPr>
          <w:spacing w:val="49"/>
        </w:rPr>
        <w:t> </w:t>
      </w:r>
      <w:r>
        <w:rPr>
          <w:spacing w:val="-2"/>
        </w:rPr>
        <w:t>dapat</w:t>
      </w:r>
    </w:p>
    <w:p>
      <w:pPr>
        <w:pStyle w:val="BodyText"/>
        <w:spacing w:after="0" w:line="480" w:lineRule="auto"/>
        <w:sectPr>
          <w:pgSz w:w="11910" w:h="16840"/>
          <w:pgMar w:header="717" w:footer="0" w:top="1920" w:bottom="280" w:left="1700" w:right="1559"/>
        </w:sectPr>
      </w:pPr>
    </w:p>
    <w:p>
      <w:pPr>
        <w:pStyle w:val="BodyText"/>
        <w:spacing w:before="53"/>
        <w:ind w:left="0"/>
        <w:jc w:val="left"/>
      </w:pPr>
    </w:p>
    <w:p>
      <w:pPr>
        <w:pStyle w:val="BodyText"/>
        <w:spacing w:line="480" w:lineRule="auto"/>
        <w:ind w:right="140"/>
      </w:pPr>
      <w:r>
        <w:rPr/>
        <w:t>disebabkan karena minimnya pengetahuan keluarga mengenai kebutuhan dan</w:t>
      </w:r>
      <w:r>
        <w:rPr>
          <w:spacing w:val="-15"/>
        </w:rPr>
        <w:t> </w:t>
      </w:r>
      <w:r>
        <w:rPr/>
        <w:t>masalah</w:t>
      </w:r>
      <w:r>
        <w:rPr>
          <w:spacing w:val="-15"/>
        </w:rPr>
        <w:t> </w:t>
      </w:r>
      <w:r>
        <w:rPr/>
        <w:t>kesehatan</w:t>
      </w:r>
      <w:r>
        <w:rPr>
          <w:spacing w:val="-15"/>
        </w:rPr>
        <w:t> </w:t>
      </w:r>
      <w:r>
        <w:rPr/>
        <w:t>ODGJ,</w:t>
      </w:r>
      <w:r>
        <w:rPr>
          <w:spacing w:val="-15"/>
        </w:rPr>
        <w:t> </w:t>
      </w:r>
      <w:r>
        <w:rPr/>
        <w:t>ketidakmampuan</w:t>
      </w:r>
      <w:r>
        <w:rPr>
          <w:spacing w:val="-15"/>
        </w:rPr>
        <w:t> </w:t>
      </w:r>
      <w:r>
        <w:rPr/>
        <w:t>keluarga</w:t>
      </w:r>
      <w:r>
        <w:rPr>
          <w:spacing w:val="-15"/>
        </w:rPr>
        <w:t> </w:t>
      </w:r>
      <w:r>
        <w:rPr/>
        <w:t>dalam</w:t>
      </w:r>
      <w:r>
        <w:rPr>
          <w:spacing w:val="-15"/>
        </w:rPr>
        <w:t> </w:t>
      </w:r>
      <w:r>
        <w:rPr/>
        <w:t>menangani penderita, adanya perasaan kesepian atau isolasi karena kurangnya dukungan</w:t>
      </w:r>
      <w:r>
        <w:rPr>
          <w:spacing w:val="-15"/>
        </w:rPr>
        <w:t> </w:t>
      </w:r>
      <w:r>
        <w:rPr/>
        <w:t>dari</w:t>
      </w:r>
      <w:r>
        <w:rPr>
          <w:spacing w:val="-15"/>
        </w:rPr>
        <w:t> </w:t>
      </w:r>
      <w:r>
        <w:rPr/>
        <w:t>masyarakat,</w:t>
      </w:r>
      <w:r>
        <w:rPr>
          <w:spacing w:val="-15"/>
        </w:rPr>
        <w:t> </w:t>
      </w:r>
      <w:r>
        <w:rPr/>
        <w:t>tenaga</w:t>
      </w:r>
      <w:r>
        <w:rPr>
          <w:spacing w:val="-15"/>
        </w:rPr>
        <w:t> </w:t>
      </w:r>
      <w:r>
        <w:rPr/>
        <w:t>kesehatan</w:t>
      </w:r>
      <w:r>
        <w:rPr>
          <w:spacing w:val="-15"/>
        </w:rPr>
        <w:t> </w:t>
      </w:r>
      <w:r>
        <w:rPr/>
        <w:t>atau</w:t>
      </w:r>
      <w:r>
        <w:rPr>
          <w:spacing w:val="-15"/>
        </w:rPr>
        <w:t> </w:t>
      </w:r>
      <w:r>
        <w:rPr/>
        <w:t>profesional,</w:t>
      </w:r>
      <w:r>
        <w:rPr>
          <w:spacing w:val="-15"/>
        </w:rPr>
        <w:t> </w:t>
      </w:r>
      <w:r>
        <w:rPr/>
        <w:t>serta</w:t>
      </w:r>
      <w:r>
        <w:rPr>
          <w:spacing w:val="-15"/>
        </w:rPr>
        <w:t> </w:t>
      </w:r>
      <w:r>
        <w:rPr/>
        <w:t>masalah finansial yang seringkali menyebabkan keluarga tidak mampu untuk membeli obat ataupun membantu ODGJ mengikuti terapi.</w:t>
      </w:r>
    </w:p>
    <w:p>
      <w:pPr>
        <w:pStyle w:val="BodyText"/>
        <w:spacing w:line="480" w:lineRule="auto" w:before="1"/>
        <w:ind w:right="137" w:firstLine="720"/>
      </w:pPr>
      <w:r>
        <w:rPr/>
        <w:t>Adanya tekanan atau stres yang dirasakan oleh keluarga juga dapat menimbulkan emosi negatif, baik kepada anggota keluarga lain maupun kepada ODGJ. Keluarga yang memiliki tingkat beban tinggi memiliki resiko</w:t>
      </w:r>
      <w:r>
        <w:rPr>
          <w:spacing w:val="-13"/>
        </w:rPr>
        <w:t> </w:t>
      </w:r>
      <w:r>
        <w:rPr/>
        <w:t>mengalami</w:t>
      </w:r>
      <w:r>
        <w:rPr>
          <w:spacing w:val="-14"/>
        </w:rPr>
        <w:t> </w:t>
      </w:r>
      <w:r>
        <w:rPr/>
        <w:t>masalah</w:t>
      </w:r>
      <w:r>
        <w:rPr>
          <w:spacing w:val="-14"/>
        </w:rPr>
        <w:t> </w:t>
      </w:r>
      <w:r>
        <w:rPr/>
        <w:t>kesehatan,</w:t>
      </w:r>
      <w:r>
        <w:rPr>
          <w:spacing w:val="-14"/>
        </w:rPr>
        <w:t> </w:t>
      </w:r>
      <w:r>
        <w:rPr/>
        <w:t>baik</w:t>
      </w:r>
      <w:r>
        <w:rPr>
          <w:spacing w:val="-14"/>
        </w:rPr>
        <w:t> </w:t>
      </w:r>
      <w:r>
        <w:rPr/>
        <w:t>itu</w:t>
      </w:r>
      <w:r>
        <w:rPr>
          <w:spacing w:val="-14"/>
        </w:rPr>
        <w:t> </w:t>
      </w:r>
      <w:r>
        <w:rPr/>
        <w:t>gejala</w:t>
      </w:r>
      <w:r>
        <w:rPr>
          <w:spacing w:val="-14"/>
        </w:rPr>
        <w:t> </w:t>
      </w:r>
      <w:r>
        <w:rPr/>
        <w:t>fisik</w:t>
      </w:r>
      <w:r>
        <w:rPr>
          <w:spacing w:val="-14"/>
        </w:rPr>
        <w:t> </w:t>
      </w:r>
      <w:r>
        <w:rPr/>
        <w:t>(seperti</w:t>
      </w:r>
      <w:r>
        <w:rPr>
          <w:spacing w:val="-14"/>
        </w:rPr>
        <w:t> </w:t>
      </w:r>
      <w:r>
        <w:rPr/>
        <w:t>gangguan tidur/insomnia, fatigue, nyeri), maupun mental (seperti, isolasi sosial, ansietas, depresi). Selain itu juga berdampak pada ODGJ, karena beban yang dirasakan keluarga tersebut dapat menyebabkan keluarga bersikap negatif terhadap ODGJ, seperti tindakan pengisolasian (seperti pemasungan), perlakuan tindakan kekerasan, serta penelantaran terhadap ODGJ</w:t>
      </w:r>
      <w:r>
        <w:rPr>
          <w:spacing w:val="-6"/>
        </w:rPr>
        <w:t> </w:t>
      </w:r>
      <w:r>
        <w:rPr/>
        <w:t>(Akbari</w:t>
      </w:r>
      <w:r>
        <w:rPr>
          <w:spacing w:val="-7"/>
        </w:rPr>
        <w:t> </w:t>
      </w:r>
      <w:r>
        <w:rPr/>
        <w:t>dkk.,</w:t>
      </w:r>
      <w:r>
        <w:rPr>
          <w:spacing w:val="-6"/>
        </w:rPr>
        <w:t> </w:t>
      </w:r>
      <w:r>
        <w:rPr/>
        <w:t>2018).</w:t>
      </w:r>
      <w:r>
        <w:rPr>
          <w:spacing w:val="-7"/>
        </w:rPr>
        <w:t> </w:t>
      </w:r>
      <w:r>
        <w:rPr/>
        <w:t>Penelitian</w:t>
      </w:r>
      <w:r>
        <w:rPr>
          <w:spacing w:val="-6"/>
        </w:rPr>
        <w:t> </w:t>
      </w:r>
      <w:r>
        <w:rPr/>
        <w:t>Udoh</w:t>
      </w:r>
      <w:r>
        <w:rPr>
          <w:spacing w:val="-6"/>
        </w:rPr>
        <w:t> </w:t>
      </w:r>
      <w:r>
        <w:rPr/>
        <w:t>dkk</w:t>
      </w:r>
      <w:r>
        <w:rPr>
          <w:spacing w:val="-7"/>
        </w:rPr>
        <w:t> </w:t>
      </w:r>
      <w:r>
        <w:rPr/>
        <w:t>(2021)</w:t>
      </w:r>
      <w:r>
        <w:rPr>
          <w:spacing w:val="-6"/>
        </w:rPr>
        <w:t> </w:t>
      </w:r>
      <w:r>
        <w:rPr/>
        <w:t>menunjukkan</w:t>
      </w:r>
      <w:r>
        <w:rPr>
          <w:spacing w:val="-7"/>
        </w:rPr>
        <w:t> </w:t>
      </w:r>
      <w:r>
        <w:rPr/>
        <w:t>15% mengalami beban ringan, 51,3% beban sedang dan 34,0% beban berat. Dampak negatif yang muncul akibat peran sebagai </w:t>
      </w:r>
      <w:r>
        <w:rPr>
          <w:i/>
        </w:rPr>
        <w:t>caregiver </w:t>
      </w:r>
      <w:r>
        <w:rPr/>
        <w:t>disebut juga sebagai beban caregiver (</w:t>
      </w:r>
      <w:r>
        <w:rPr>
          <w:i/>
        </w:rPr>
        <w:t>caregiver burden</w:t>
      </w:r>
      <w:r>
        <w:rPr/>
        <w:t>).</w:t>
      </w:r>
    </w:p>
    <w:p>
      <w:pPr>
        <w:pStyle w:val="BodyText"/>
        <w:spacing w:line="480" w:lineRule="auto" w:before="1"/>
        <w:ind w:right="138" w:firstLine="720"/>
      </w:pPr>
      <w:r>
        <w:rPr/>
        <w:t>Beban pengasuhan (</w:t>
      </w:r>
      <w:r>
        <w:rPr>
          <w:i/>
        </w:rPr>
        <w:t>caregiver burden</w:t>
      </w:r>
      <w:r>
        <w:rPr/>
        <w:t>) dapat didefinisikan sebagai ketegangan atau beban yang ditanggung oleh seseorang yang merawat anggota</w:t>
      </w:r>
      <w:r>
        <w:rPr>
          <w:spacing w:val="-4"/>
        </w:rPr>
        <w:t> </w:t>
      </w:r>
      <w:r>
        <w:rPr/>
        <w:t>keluarga</w:t>
      </w:r>
      <w:r>
        <w:rPr>
          <w:spacing w:val="-5"/>
        </w:rPr>
        <w:t> </w:t>
      </w:r>
      <w:r>
        <w:rPr/>
        <w:t>yang</w:t>
      </w:r>
      <w:r>
        <w:rPr>
          <w:spacing w:val="-4"/>
        </w:rPr>
        <w:t> </w:t>
      </w:r>
      <w:r>
        <w:rPr/>
        <w:t>sakit</w:t>
      </w:r>
      <w:r>
        <w:rPr>
          <w:spacing w:val="-4"/>
        </w:rPr>
        <w:t> </w:t>
      </w:r>
      <w:r>
        <w:rPr/>
        <w:t>kronis,</w:t>
      </w:r>
      <w:r>
        <w:rPr>
          <w:spacing w:val="-4"/>
        </w:rPr>
        <w:t> </w:t>
      </w:r>
      <w:r>
        <w:rPr/>
        <w:t>cacat,</w:t>
      </w:r>
      <w:r>
        <w:rPr>
          <w:spacing w:val="-4"/>
        </w:rPr>
        <w:t> </w:t>
      </w:r>
      <w:r>
        <w:rPr/>
        <w:t>atau</w:t>
      </w:r>
      <w:r>
        <w:rPr>
          <w:spacing w:val="-4"/>
        </w:rPr>
        <w:t> </w:t>
      </w:r>
      <w:r>
        <w:rPr/>
        <w:t>lanjut</w:t>
      </w:r>
      <w:r>
        <w:rPr>
          <w:spacing w:val="-4"/>
        </w:rPr>
        <w:t> </w:t>
      </w:r>
      <w:r>
        <w:rPr/>
        <w:t>usia</w:t>
      </w:r>
      <w:r>
        <w:rPr>
          <w:spacing w:val="-3"/>
        </w:rPr>
        <w:t> </w:t>
      </w:r>
      <w:r>
        <w:rPr/>
        <w:t>(Liu</w:t>
      </w:r>
      <w:r>
        <w:rPr>
          <w:spacing w:val="-4"/>
        </w:rPr>
        <w:t> </w:t>
      </w:r>
      <w:r>
        <w:rPr/>
        <w:t>dkk.,</w:t>
      </w:r>
      <w:r>
        <w:rPr>
          <w:spacing w:val="-4"/>
        </w:rPr>
        <w:t> </w:t>
      </w:r>
      <w:r>
        <w:rPr/>
        <w:t>2020). </w:t>
      </w:r>
      <w:r>
        <w:rPr>
          <w:i/>
        </w:rPr>
        <w:t>Caregiver</w:t>
      </w:r>
      <w:r>
        <w:rPr>
          <w:i/>
          <w:spacing w:val="41"/>
        </w:rPr>
        <w:t>  </w:t>
      </w:r>
      <w:r>
        <w:rPr>
          <w:i/>
        </w:rPr>
        <w:t>burden</w:t>
      </w:r>
      <w:r>
        <w:rPr>
          <w:i/>
          <w:spacing w:val="41"/>
        </w:rPr>
        <w:t>  </w:t>
      </w:r>
      <w:r>
        <w:rPr/>
        <w:t>didefinisikan</w:t>
      </w:r>
      <w:r>
        <w:rPr>
          <w:spacing w:val="41"/>
        </w:rPr>
        <w:t>  </w:t>
      </w:r>
      <w:r>
        <w:rPr/>
        <w:t>oleh</w:t>
      </w:r>
      <w:r>
        <w:rPr>
          <w:spacing w:val="41"/>
        </w:rPr>
        <w:t>  </w:t>
      </w:r>
      <w:r>
        <w:rPr/>
        <w:t>Zarit</w:t>
      </w:r>
      <w:r>
        <w:rPr>
          <w:spacing w:val="42"/>
        </w:rPr>
        <w:t>  </w:t>
      </w:r>
      <w:r>
        <w:rPr/>
        <w:t>(2008)</w:t>
      </w:r>
      <w:r>
        <w:rPr>
          <w:spacing w:val="41"/>
        </w:rPr>
        <w:t>  </w:t>
      </w:r>
      <w:r>
        <w:rPr/>
        <w:t>sebagai</w:t>
      </w:r>
      <w:r>
        <w:rPr>
          <w:spacing w:val="42"/>
        </w:rPr>
        <w:t>  </w:t>
      </w:r>
      <w:r>
        <w:rPr>
          <w:spacing w:val="-2"/>
        </w:rPr>
        <w:t>respon</w:t>
      </w:r>
    </w:p>
    <w:p>
      <w:pPr>
        <w:pStyle w:val="BodyText"/>
        <w:spacing w:after="0" w:line="480" w:lineRule="auto"/>
        <w:sectPr>
          <w:pgSz w:w="11910" w:h="16840"/>
          <w:pgMar w:header="717" w:footer="0" w:top="1920" w:bottom="280" w:left="1700" w:right="1559"/>
        </w:sectPr>
      </w:pPr>
    </w:p>
    <w:p>
      <w:pPr>
        <w:pStyle w:val="BodyText"/>
        <w:spacing w:before="53"/>
        <w:ind w:left="0"/>
        <w:jc w:val="left"/>
      </w:pPr>
    </w:p>
    <w:p>
      <w:pPr>
        <w:pStyle w:val="BodyText"/>
        <w:spacing w:line="480" w:lineRule="auto"/>
        <w:ind w:right="140"/>
      </w:pPr>
      <w:r>
        <w:rPr/>
        <w:t>multidimensi sejauh mana seorang </w:t>
      </w:r>
      <w:r>
        <w:rPr>
          <w:i/>
        </w:rPr>
        <w:t>caregiver </w:t>
      </w:r>
      <w:r>
        <w:rPr/>
        <w:t>merasakan emosional, kesehatan</w:t>
      </w:r>
      <w:r>
        <w:rPr>
          <w:spacing w:val="-3"/>
        </w:rPr>
        <w:t> </w:t>
      </w:r>
      <w:r>
        <w:rPr/>
        <w:t>fisik,</w:t>
      </w:r>
      <w:r>
        <w:rPr>
          <w:spacing w:val="-4"/>
        </w:rPr>
        <w:t> </w:t>
      </w:r>
      <w:r>
        <w:rPr/>
        <w:t>sosial,</w:t>
      </w:r>
      <w:r>
        <w:rPr>
          <w:spacing w:val="-4"/>
        </w:rPr>
        <w:t> </w:t>
      </w:r>
      <w:r>
        <w:rPr/>
        <w:t>dan</w:t>
      </w:r>
      <w:r>
        <w:rPr>
          <w:spacing w:val="-4"/>
        </w:rPr>
        <w:t> </w:t>
      </w:r>
      <w:r>
        <w:rPr/>
        <w:t>status</w:t>
      </w:r>
      <w:r>
        <w:rPr>
          <w:spacing w:val="-5"/>
        </w:rPr>
        <w:t> </w:t>
      </w:r>
      <w:r>
        <w:rPr/>
        <w:t>keuangan</w:t>
      </w:r>
      <w:r>
        <w:rPr>
          <w:spacing w:val="-4"/>
        </w:rPr>
        <w:t> </w:t>
      </w:r>
      <w:r>
        <w:rPr/>
        <w:t>mereka</w:t>
      </w:r>
      <w:r>
        <w:rPr>
          <w:spacing w:val="-5"/>
        </w:rPr>
        <w:t> </w:t>
      </w:r>
      <w:r>
        <w:rPr/>
        <w:t>akibat</w:t>
      </w:r>
      <w:r>
        <w:rPr>
          <w:spacing w:val="-4"/>
        </w:rPr>
        <w:t> </w:t>
      </w:r>
      <w:r>
        <w:rPr/>
        <w:t>merawat</w:t>
      </w:r>
      <w:r>
        <w:rPr>
          <w:spacing w:val="-4"/>
        </w:rPr>
        <w:t> </w:t>
      </w:r>
      <w:r>
        <w:rPr/>
        <w:t>kerabat mereka</w:t>
      </w:r>
      <w:r>
        <w:rPr>
          <w:spacing w:val="-6"/>
        </w:rPr>
        <w:t> </w:t>
      </w:r>
      <w:r>
        <w:rPr/>
        <w:t>yang</w:t>
      </w:r>
      <w:r>
        <w:rPr>
          <w:spacing w:val="-7"/>
        </w:rPr>
        <w:t> </w:t>
      </w:r>
      <w:r>
        <w:rPr/>
        <w:t>sakit.</w:t>
      </w:r>
      <w:r>
        <w:rPr>
          <w:spacing w:val="-6"/>
        </w:rPr>
        <w:t> </w:t>
      </w:r>
      <w:r>
        <w:rPr/>
        <w:t>Liu</w:t>
      </w:r>
      <w:r>
        <w:rPr>
          <w:spacing w:val="-7"/>
        </w:rPr>
        <w:t> </w:t>
      </w:r>
      <w:r>
        <w:rPr/>
        <w:t>dkk.</w:t>
      </w:r>
      <w:r>
        <w:rPr>
          <w:spacing w:val="-7"/>
        </w:rPr>
        <w:t> </w:t>
      </w:r>
      <w:r>
        <w:rPr/>
        <w:t>(2020)</w:t>
      </w:r>
      <w:r>
        <w:rPr>
          <w:spacing w:val="40"/>
        </w:rPr>
        <w:t> </w:t>
      </w:r>
      <w:r>
        <w:rPr/>
        <w:t>membagi</w:t>
      </w:r>
      <w:r>
        <w:rPr>
          <w:spacing w:val="-6"/>
        </w:rPr>
        <w:t> </w:t>
      </w:r>
      <w:r>
        <w:rPr/>
        <w:t>beban</w:t>
      </w:r>
      <w:r>
        <w:rPr>
          <w:spacing w:val="-7"/>
        </w:rPr>
        <w:t> </w:t>
      </w:r>
      <w:r>
        <w:rPr>
          <w:i/>
        </w:rPr>
        <w:t>caregiver</w:t>
      </w:r>
      <w:r>
        <w:rPr>
          <w:i/>
          <w:spacing w:val="-6"/>
        </w:rPr>
        <w:t> </w:t>
      </w:r>
      <w:r>
        <w:rPr/>
        <w:t>menjadi</w:t>
      </w:r>
      <w:r>
        <w:rPr>
          <w:spacing w:val="-7"/>
        </w:rPr>
        <w:t> </w:t>
      </w:r>
      <w:r>
        <w:rPr/>
        <w:t>dua yaitu beban subjektif dan objektif. Beban subjektif merupakan perilaku yang melibatkan perasaan pribadi </w:t>
      </w:r>
      <w:r>
        <w:rPr>
          <w:i/>
        </w:rPr>
        <w:t>caregiver </w:t>
      </w:r>
      <w:r>
        <w:rPr/>
        <w:t>yang terjadi saat melakukan fungsi pengasuh, sedangkan beban objektif didefinisikan sebagai peristiwa atau aktivitas yang terkait dengan pengalaman ketika merawat. Beban subjektif ini dapat berupa perasaan cemas, marah, takut, dan tertekan sedangkan beban objektif ini dapat dirasakan </w:t>
      </w:r>
      <w:r>
        <w:rPr>
          <w:i/>
        </w:rPr>
        <w:t>caregiver </w:t>
      </w:r>
      <w:r>
        <w:rPr/>
        <w:t>dalam kehidupan sehari-hari seperti masalah keuangan, hubungan sosial, dan waktu luang.</w:t>
      </w:r>
    </w:p>
    <w:p>
      <w:pPr>
        <w:pStyle w:val="BodyText"/>
        <w:spacing w:line="480" w:lineRule="auto" w:before="1"/>
        <w:ind w:right="137" w:firstLine="720"/>
      </w:pPr>
      <w:r>
        <w:rPr/>
        <w:t>Menurut </w:t>
      </w:r>
      <w:r>
        <w:rPr>
          <w:rFonts w:ascii="Calibri"/>
        </w:rPr>
        <w:t>Yosrinanda &amp; Utami (2024) </w:t>
      </w:r>
      <w:r>
        <w:rPr/>
        <w:t>beban yang dialami </w:t>
      </w:r>
      <w:r>
        <w:rPr>
          <w:i/>
        </w:rPr>
        <w:t>caregiver </w:t>
      </w:r>
      <w:r>
        <w:rPr/>
        <w:t>ini dapat berupa beban finansial dalam biaya pengobatan, beban mental dalam menghadapi perilaku pasien, dan beban sosial terutama dalam menghadapi</w:t>
      </w:r>
      <w:r>
        <w:rPr>
          <w:spacing w:val="-15"/>
        </w:rPr>
        <w:t> </w:t>
      </w:r>
      <w:r>
        <w:rPr/>
        <w:t>stigma</w:t>
      </w:r>
      <w:r>
        <w:rPr>
          <w:spacing w:val="-15"/>
        </w:rPr>
        <w:t> </w:t>
      </w:r>
      <w:r>
        <w:rPr/>
        <w:t>dari</w:t>
      </w:r>
      <w:r>
        <w:rPr>
          <w:spacing w:val="-14"/>
        </w:rPr>
        <w:t> </w:t>
      </w:r>
      <w:r>
        <w:rPr/>
        <w:t>masyaraka.</w:t>
      </w:r>
      <w:r>
        <w:rPr>
          <w:spacing w:val="-15"/>
        </w:rPr>
        <w:t> </w:t>
      </w:r>
      <w:r>
        <w:rPr/>
        <w:t>Beban</w:t>
      </w:r>
      <w:r>
        <w:rPr>
          <w:spacing w:val="-13"/>
        </w:rPr>
        <w:t> </w:t>
      </w:r>
      <w:r>
        <w:rPr/>
        <w:t>finansial</w:t>
      </w:r>
      <w:r>
        <w:rPr>
          <w:spacing w:val="-15"/>
        </w:rPr>
        <w:t> </w:t>
      </w:r>
      <w:r>
        <w:rPr/>
        <w:t>yang</w:t>
      </w:r>
      <w:r>
        <w:rPr>
          <w:spacing w:val="-15"/>
        </w:rPr>
        <w:t> </w:t>
      </w:r>
      <w:r>
        <w:rPr/>
        <w:t>dialami</w:t>
      </w:r>
      <w:r>
        <w:rPr>
          <w:spacing w:val="-12"/>
        </w:rPr>
        <w:t> </w:t>
      </w:r>
      <w:r>
        <w:rPr>
          <w:i/>
        </w:rPr>
        <w:t>caregiver </w:t>
      </w:r>
      <w:r>
        <w:rPr/>
        <w:t>berhubungan</w:t>
      </w:r>
      <w:r>
        <w:rPr>
          <w:spacing w:val="-2"/>
        </w:rPr>
        <w:t> </w:t>
      </w:r>
      <w:r>
        <w:rPr/>
        <w:t>dengan</w:t>
      </w:r>
      <w:r>
        <w:rPr>
          <w:spacing w:val="-2"/>
        </w:rPr>
        <w:t> </w:t>
      </w:r>
      <w:r>
        <w:rPr/>
        <w:t>masalah</w:t>
      </w:r>
      <w:r>
        <w:rPr>
          <w:spacing w:val="-3"/>
        </w:rPr>
        <w:t> </w:t>
      </w:r>
      <w:r>
        <w:rPr/>
        <w:t>keuangan</w:t>
      </w:r>
      <w:r>
        <w:rPr>
          <w:spacing w:val="-2"/>
        </w:rPr>
        <w:t> </w:t>
      </w:r>
      <w:r>
        <w:rPr/>
        <w:t>terkait besarnya</w:t>
      </w:r>
      <w:r>
        <w:rPr>
          <w:spacing w:val="-4"/>
        </w:rPr>
        <w:t> </w:t>
      </w:r>
      <w:r>
        <w:rPr/>
        <w:t>biasa</w:t>
      </w:r>
      <w:r>
        <w:rPr>
          <w:spacing w:val="-3"/>
        </w:rPr>
        <w:t> </w:t>
      </w:r>
      <w:r>
        <w:rPr/>
        <w:t>pengobatan, kesulitan dalam transportasi, pemenuhan kebutuhan sehari-hari, tidak tercukupinya ekonomi karena berkurangnya produktifitas </w:t>
      </w:r>
      <w:r>
        <w:rPr>
          <w:i/>
        </w:rPr>
        <w:t>caregiver </w:t>
      </w:r>
      <w:r>
        <w:rPr/>
        <w:t>akibat kesibukan merawat ODGJ sehingga mempengaruhi ekonomi keluarga. Sedangkan</w:t>
      </w:r>
      <w:r>
        <w:rPr>
          <w:spacing w:val="-14"/>
        </w:rPr>
        <w:t> </w:t>
      </w:r>
      <w:r>
        <w:rPr/>
        <w:t>beban</w:t>
      </w:r>
      <w:r>
        <w:rPr>
          <w:spacing w:val="-14"/>
        </w:rPr>
        <w:t> </w:t>
      </w:r>
      <w:r>
        <w:rPr/>
        <w:t>fisik</w:t>
      </w:r>
      <w:r>
        <w:rPr>
          <w:spacing w:val="-13"/>
        </w:rPr>
        <w:t> </w:t>
      </w:r>
      <w:r>
        <w:rPr/>
        <w:t>yang</w:t>
      </w:r>
      <w:r>
        <w:rPr>
          <w:spacing w:val="-14"/>
        </w:rPr>
        <w:t> </w:t>
      </w:r>
      <w:r>
        <w:rPr/>
        <w:t>dialami</w:t>
      </w:r>
      <w:r>
        <w:rPr>
          <w:spacing w:val="-12"/>
        </w:rPr>
        <w:t> </w:t>
      </w:r>
      <w:r>
        <w:rPr>
          <w:i/>
        </w:rPr>
        <w:t>caregiver</w:t>
      </w:r>
      <w:r>
        <w:rPr>
          <w:i/>
          <w:spacing w:val="-13"/>
        </w:rPr>
        <w:t> </w:t>
      </w:r>
      <w:r>
        <w:rPr/>
        <w:t>berhubungan</w:t>
      </w:r>
      <w:r>
        <w:rPr>
          <w:spacing w:val="-14"/>
        </w:rPr>
        <w:t> </w:t>
      </w:r>
      <w:r>
        <w:rPr/>
        <w:t>dengan</w:t>
      </w:r>
      <w:r>
        <w:rPr>
          <w:spacing w:val="-14"/>
        </w:rPr>
        <w:t> </w:t>
      </w:r>
      <w:r>
        <w:rPr/>
        <w:t>kondisi fisik yang mengalami penurunan seperti mengalami tekanan darah tinggi, masalah pencernaan dan gangguan tidur (Fitryasari dkk., 2018). Hasil penelitian </w:t>
      </w:r>
      <w:r>
        <w:rPr>
          <w:rFonts w:ascii="Calibri"/>
        </w:rPr>
        <w:t>Rosyanti &amp; Hadi (2021) </w:t>
      </w:r>
      <w:r>
        <w:rPr/>
        <w:t>beban psikologi yang muncul pada </w:t>
      </w:r>
      <w:r>
        <w:rPr>
          <w:i/>
        </w:rPr>
        <w:t>caregiver</w:t>
      </w:r>
      <w:r>
        <w:rPr>
          <w:i/>
          <w:spacing w:val="65"/>
        </w:rPr>
        <w:t> </w:t>
      </w:r>
      <w:r>
        <w:rPr/>
        <w:t>dapat</w:t>
      </w:r>
      <w:r>
        <w:rPr>
          <w:spacing w:val="66"/>
        </w:rPr>
        <w:t> </w:t>
      </w:r>
      <w:r>
        <w:rPr/>
        <w:t>berupa</w:t>
      </w:r>
      <w:r>
        <w:rPr>
          <w:spacing w:val="67"/>
        </w:rPr>
        <w:t> </w:t>
      </w:r>
      <w:r>
        <w:rPr/>
        <w:t>depresi,</w:t>
      </w:r>
      <w:r>
        <w:rPr>
          <w:spacing w:val="67"/>
        </w:rPr>
        <w:t> </w:t>
      </w:r>
      <w:r>
        <w:rPr/>
        <w:t>kecemasan,</w:t>
      </w:r>
      <w:r>
        <w:rPr>
          <w:spacing w:val="66"/>
        </w:rPr>
        <w:t> </w:t>
      </w:r>
      <w:r>
        <w:rPr/>
        <w:t>kelelahan,</w:t>
      </w:r>
      <w:r>
        <w:rPr>
          <w:spacing w:val="66"/>
        </w:rPr>
        <w:t> </w:t>
      </w:r>
      <w:r>
        <w:rPr/>
        <w:t>perasaan</w:t>
      </w:r>
      <w:r>
        <w:rPr>
          <w:spacing w:val="67"/>
        </w:rPr>
        <w:t> </w:t>
      </w:r>
      <w:r>
        <w:rPr>
          <w:spacing w:val="-2"/>
        </w:rPr>
        <w:t>malu,</w:t>
      </w:r>
    </w:p>
    <w:p>
      <w:pPr>
        <w:pStyle w:val="BodyText"/>
        <w:spacing w:after="0" w:line="480" w:lineRule="auto"/>
        <w:sectPr>
          <w:pgSz w:w="11910" w:h="16840"/>
          <w:pgMar w:header="717" w:footer="0" w:top="1920" w:bottom="280" w:left="1700" w:right="1559"/>
        </w:sectPr>
      </w:pPr>
    </w:p>
    <w:p>
      <w:pPr>
        <w:pStyle w:val="BodyText"/>
        <w:spacing w:before="53"/>
        <w:ind w:left="0"/>
        <w:jc w:val="left"/>
      </w:pPr>
    </w:p>
    <w:p>
      <w:pPr>
        <w:pStyle w:val="BodyText"/>
        <w:spacing w:line="480" w:lineRule="auto"/>
        <w:ind w:right="140"/>
      </w:pPr>
      <w:r>
        <w:rPr/>
        <w:t>perasaan bersalah, dan marah serta adanya perasaan kehilangan dan kesedihan. Menurut Marimbe (dalam Kartika dkk., 2023) menyatakan akibat tingkat beban yang tinggi dialami oleh </w:t>
      </w:r>
      <w:r>
        <w:rPr>
          <w:i/>
        </w:rPr>
        <w:t>caregiver</w:t>
      </w:r>
      <w:r>
        <w:rPr/>
        <w:t>, 68% </w:t>
      </w:r>
      <w:r>
        <w:rPr>
          <w:i/>
        </w:rPr>
        <w:t>caregiver </w:t>
      </w:r>
      <w:r>
        <w:rPr/>
        <w:t>mengalami gangguan mental secara umum bahkan mempunyai ide untuk bunuh diri</w:t>
      </w:r>
    </w:p>
    <w:p>
      <w:pPr>
        <w:pStyle w:val="BodyText"/>
        <w:spacing w:line="480" w:lineRule="auto" w:before="1"/>
        <w:ind w:right="138" w:firstLine="720"/>
      </w:pPr>
      <w:r>
        <w:rPr/>
        <w:t>Dalam penelitian Dewi (2018) beban sosial yang dirasakan </w:t>
      </w:r>
      <w:r>
        <w:rPr>
          <w:i/>
        </w:rPr>
        <w:t>caregiver </w:t>
      </w:r>
      <w:r>
        <w:rPr/>
        <w:t>dapat berupa adanya perasaan tertekan terhadap penolakan oleh anggota keluarga lainnya. </w:t>
      </w:r>
      <w:r>
        <w:rPr>
          <w:i/>
        </w:rPr>
        <w:t>Caregiver </w:t>
      </w:r>
      <w:r>
        <w:rPr/>
        <w:t>seringkali mendapatkan reaksi yang negatif dari orang lain karena gejala yang dimunculkan oleh penderita gangguan jiwa seperti perilaku teriak-teriak sehingga </w:t>
      </w:r>
      <w:r>
        <w:rPr>
          <w:i/>
        </w:rPr>
        <w:t>caregiver </w:t>
      </w:r>
      <w:r>
        <w:rPr/>
        <w:t>mendapat kritikan</w:t>
      </w:r>
      <w:r>
        <w:rPr>
          <w:spacing w:val="-15"/>
        </w:rPr>
        <w:t> </w:t>
      </w:r>
      <w:r>
        <w:rPr/>
        <w:t>dan</w:t>
      </w:r>
      <w:r>
        <w:rPr>
          <w:spacing w:val="-15"/>
        </w:rPr>
        <w:t> </w:t>
      </w:r>
      <w:r>
        <w:rPr/>
        <w:t>diskriminasi.</w:t>
      </w:r>
      <w:r>
        <w:rPr>
          <w:spacing w:val="-15"/>
        </w:rPr>
        <w:t> </w:t>
      </w:r>
      <w:r>
        <w:rPr/>
        <w:t>Oleh</w:t>
      </w:r>
      <w:r>
        <w:rPr>
          <w:spacing w:val="-15"/>
        </w:rPr>
        <w:t> </w:t>
      </w:r>
      <w:r>
        <w:rPr/>
        <w:t>karena</w:t>
      </w:r>
      <w:r>
        <w:rPr>
          <w:spacing w:val="-15"/>
        </w:rPr>
        <w:t> </w:t>
      </w:r>
      <w:r>
        <w:rPr/>
        <w:t>itu</w:t>
      </w:r>
      <w:r>
        <w:rPr>
          <w:spacing w:val="-15"/>
        </w:rPr>
        <w:t> </w:t>
      </w:r>
      <w:r>
        <w:rPr>
          <w:i/>
        </w:rPr>
        <w:t>caregiver</w:t>
      </w:r>
      <w:r>
        <w:rPr>
          <w:i/>
          <w:spacing w:val="-15"/>
        </w:rPr>
        <w:t> </w:t>
      </w:r>
      <w:r>
        <w:rPr/>
        <w:t>memiliki</w:t>
      </w:r>
      <w:r>
        <w:rPr>
          <w:spacing w:val="-15"/>
        </w:rPr>
        <w:t> </w:t>
      </w:r>
      <w:r>
        <w:rPr/>
        <w:t>perasaan</w:t>
      </w:r>
      <w:r>
        <w:rPr>
          <w:spacing w:val="-15"/>
        </w:rPr>
        <w:t> </w:t>
      </w:r>
      <w:r>
        <w:rPr/>
        <w:t>malu dan rasa rendah diri karena memiliki anggota keluarga ODGJ. Bahkan beberapa </w:t>
      </w:r>
      <w:r>
        <w:rPr>
          <w:i/>
        </w:rPr>
        <w:t>caregiver </w:t>
      </w:r>
      <w:r>
        <w:rPr/>
        <w:t>tidak mendapatkan dukungan dari anggota keluarga yang lain dalam merawat klien.</w:t>
      </w:r>
    </w:p>
    <w:p>
      <w:pPr>
        <w:pStyle w:val="BodyText"/>
        <w:spacing w:line="480" w:lineRule="auto" w:before="1"/>
        <w:ind w:right="140" w:firstLine="720"/>
      </w:pPr>
      <w:r>
        <w:rPr/>
        <w:t>Sudah menjadi tugas seorang </w:t>
      </w:r>
      <w:r>
        <w:rPr>
          <w:i/>
        </w:rPr>
        <w:t>caregiver </w:t>
      </w:r>
      <w:r>
        <w:rPr/>
        <w:t>untuk memberikan perawatan kepada individu yang memiliki keterbatasan atau mengalami pasien gangguan jiwa. Seorang </w:t>
      </w:r>
      <w:r>
        <w:rPr>
          <w:i/>
        </w:rPr>
        <w:t>caregiver </w:t>
      </w:r>
      <w:r>
        <w:rPr/>
        <w:t>harus memberikan perawatan yang terbaik, karena berpengaruh terhadap kesembuhan dan kekambuhaan pasien ODGJ. Sudah selayaknya </w:t>
      </w:r>
      <w:r>
        <w:rPr>
          <w:i/>
        </w:rPr>
        <w:t>caregiver </w:t>
      </w:r>
      <w:r>
        <w:rPr/>
        <w:t>merawat dan menyayangi mereka dengan sepenuh hati. Namun pada kenyataanya terdapat beberapa </w:t>
      </w:r>
      <w:r>
        <w:rPr>
          <w:i/>
        </w:rPr>
        <w:t>caregiver </w:t>
      </w:r>
      <w:r>
        <w:rPr/>
        <w:t>yang mengalami depresi. Oleh karena itu menjadi </w:t>
      </w:r>
      <w:r>
        <w:rPr>
          <w:i/>
        </w:rPr>
        <w:t>caregiver </w:t>
      </w:r>
      <w:r>
        <w:rPr/>
        <w:t>bukanlah tugas yang mudah, banyak tuntutan yang dihadapi dan seringkali menjadi</w:t>
      </w:r>
      <w:r>
        <w:rPr>
          <w:spacing w:val="3"/>
        </w:rPr>
        <w:t> </w:t>
      </w:r>
      <w:r>
        <w:rPr/>
        <w:t>sasaran</w:t>
      </w:r>
      <w:r>
        <w:rPr>
          <w:spacing w:val="4"/>
        </w:rPr>
        <w:t> </w:t>
      </w:r>
      <w:r>
        <w:rPr/>
        <w:t>klien</w:t>
      </w:r>
      <w:r>
        <w:rPr>
          <w:spacing w:val="3"/>
        </w:rPr>
        <w:t> </w:t>
      </w:r>
      <w:r>
        <w:rPr/>
        <w:t>ketika</w:t>
      </w:r>
      <w:r>
        <w:rPr>
          <w:spacing w:val="3"/>
        </w:rPr>
        <w:t> </w:t>
      </w:r>
      <w:r>
        <w:rPr/>
        <w:t>mereka</w:t>
      </w:r>
      <w:r>
        <w:rPr>
          <w:spacing w:val="2"/>
        </w:rPr>
        <w:t> </w:t>
      </w:r>
      <w:r>
        <w:rPr/>
        <w:t>kambuh</w:t>
      </w:r>
      <w:r>
        <w:rPr>
          <w:spacing w:val="5"/>
        </w:rPr>
        <w:t> </w:t>
      </w:r>
      <w:r>
        <w:rPr/>
        <w:t>(Niman,</w:t>
      </w:r>
      <w:r>
        <w:rPr>
          <w:spacing w:val="3"/>
        </w:rPr>
        <w:t> </w:t>
      </w:r>
      <w:r>
        <w:rPr/>
        <w:t>2019).</w:t>
      </w:r>
      <w:r>
        <w:rPr>
          <w:spacing w:val="4"/>
        </w:rPr>
        <w:t> </w:t>
      </w:r>
      <w:r>
        <w:rPr/>
        <w:t>Bukan</w:t>
      </w:r>
      <w:r>
        <w:rPr>
          <w:spacing w:val="3"/>
        </w:rPr>
        <w:t> </w:t>
      </w:r>
      <w:r>
        <w:rPr>
          <w:spacing w:val="-2"/>
        </w:rPr>
        <w:t>hanya</w:t>
      </w:r>
    </w:p>
    <w:p>
      <w:pPr>
        <w:pStyle w:val="BodyText"/>
        <w:spacing w:after="0" w:line="480" w:lineRule="auto"/>
        <w:sectPr>
          <w:pgSz w:w="11910" w:h="16840"/>
          <w:pgMar w:header="717" w:footer="0" w:top="1920" w:bottom="280" w:left="1700" w:right="1559"/>
        </w:sectPr>
      </w:pPr>
    </w:p>
    <w:p>
      <w:pPr>
        <w:pStyle w:val="BodyText"/>
        <w:spacing w:before="53"/>
        <w:ind w:left="0"/>
        <w:jc w:val="left"/>
      </w:pPr>
    </w:p>
    <w:p>
      <w:pPr>
        <w:pStyle w:val="BodyText"/>
        <w:spacing w:line="480" w:lineRule="auto"/>
        <w:ind w:right="136"/>
      </w:pPr>
      <w:r>
        <w:rPr/>
        <w:t>itu seorang </w:t>
      </w:r>
      <w:r>
        <w:rPr>
          <w:i/>
        </w:rPr>
        <w:t>caregiver </w:t>
      </w:r>
      <w:r>
        <w:rPr/>
        <w:t>juga dituntut harus selalu mengawasi dan menghabiskan waktunya untuk merawat klien. Terkadang stigma buruk di masyarakat juga memperburuk kondisi </w:t>
      </w:r>
      <w:r>
        <w:rPr>
          <w:i/>
        </w:rPr>
        <w:t>caregiver </w:t>
      </w:r>
      <w:r>
        <w:rPr/>
        <w:t>karena merasa tidak ada yang</w:t>
      </w:r>
      <w:r>
        <w:rPr>
          <w:spacing w:val="-4"/>
        </w:rPr>
        <w:t> </w:t>
      </w:r>
      <w:r>
        <w:rPr/>
        <w:t>memberinya</w:t>
      </w:r>
      <w:r>
        <w:rPr>
          <w:spacing w:val="-6"/>
        </w:rPr>
        <w:t> </w:t>
      </w:r>
      <w:r>
        <w:rPr/>
        <w:t>dukungan.</w:t>
      </w:r>
      <w:r>
        <w:rPr>
          <w:spacing w:val="-4"/>
        </w:rPr>
        <w:t> </w:t>
      </w:r>
      <w:r>
        <w:rPr/>
        <w:t>Hal</w:t>
      </w:r>
      <w:r>
        <w:rPr>
          <w:spacing w:val="-5"/>
        </w:rPr>
        <w:t> </w:t>
      </w:r>
      <w:r>
        <w:rPr/>
        <w:t>ini</w:t>
      </w:r>
      <w:r>
        <w:rPr>
          <w:spacing w:val="-4"/>
        </w:rPr>
        <w:t> </w:t>
      </w:r>
      <w:r>
        <w:rPr/>
        <w:t>sejalan</w:t>
      </w:r>
      <w:r>
        <w:rPr>
          <w:spacing w:val="-5"/>
        </w:rPr>
        <w:t> </w:t>
      </w:r>
      <w:r>
        <w:rPr/>
        <w:t>dengan</w:t>
      </w:r>
      <w:r>
        <w:rPr>
          <w:spacing w:val="-4"/>
        </w:rPr>
        <w:t> </w:t>
      </w:r>
      <w:r>
        <w:rPr/>
        <w:t>preliminary</w:t>
      </w:r>
      <w:r>
        <w:rPr>
          <w:spacing w:val="-5"/>
        </w:rPr>
        <w:t> </w:t>
      </w:r>
      <w:r>
        <w:rPr/>
        <w:t>studi</w:t>
      </w:r>
      <w:r>
        <w:rPr>
          <w:spacing w:val="-4"/>
        </w:rPr>
        <w:t> </w:t>
      </w:r>
      <w:r>
        <w:rPr/>
        <w:t>yang dilakukan</w:t>
      </w:r>
      <w:r>
        <w:rPr>
          <w:spacing w:val="-15"/>
        </w:rPr>
        <w:t> </w:t>
      </w:r>
      <w:r>
        <w:rPr/>
        <w:t>oleh</w:t>
      </w:r>
      <w:r>
        <w:rPr>
          <w:spacing w:val="-15"/>
        </w:rPr>
        <w:t> </w:t>
      </w:r>
      <w:r>
        <w:rPr/>
        <w:t>peneliti.</w:t>
      </w:r>
      <w:r>
        <w:rPr>
          <w:spacing w:val="-15"/>
        </w:rPr>
        <w:t> </w:t>
      </w:r>
      <w:r>
        <w:rPr/>
        <w:t>Peneliti</w:t>
      </w:r>
      <w:r>
        <w:rPr>
          <w:spacing w:val="-15"/>
        </w:rPr>
        <w:t> </w:t>
      </w:r>
      <w:r>
        <w:rPr/>
        <w:t>menggunakan</w:t>
      </w:r>
      <w:r>
        <w:rPr>
          <w:spacing w:val="-15"/>
        </w:rPr>
        <w:t> </w:t>
      </w:r>
      <w:r>
        <w:rPr/>
        <w:t>4</w:t>
      </w:r>
      <w:r>
        <w:rPr>
          <w:spacing w:val="-15"/>
        </w:rPr>
        <w:t> </w:t>
      </w:r>
      <w:r>
        <w:rPr/>
        <w:t>informan</w:t>
      </w:r>
      <w:r>
        <w:rPr>
          <w:spacing w:val="-15"/>
        </w:rPr>
        <w:t> </w:t>
      </w:r>
      <w:r>
        <w:rPr/>
        <w:t>sebagai</w:t>
      </w:r>
      <w:r>
        <w:rPr>
          <w:spacing w:val="-15"/>
        </w:rPr>
        <w:t> </w:t>
      </w:r>
      <w:r>
        <w:rPr/>
        <w:t>data</w:t>
      </w:r>
      <w:r>
        <w:rPr>
          <w:spacing w:val="-15"/>
        </w:rPr>
        <w:t> </w:t>
      </w:r>
      <w:r>
        <w:rPr/>
        <w:t>awal </w:t>
      </w:r>
      <w:r>
        <w:rPr>
          <w:spacing w:val="-2"/>
        </w:rPr>
        <w:t>penelitian.</w:t>
      </w:r>
    </w:p>
    <w:p>
      <w:pPr>
        <w:pStyle w:val="BodyText"/>
        <w:spacing w:line="480" w:lineRule="auto" w:before="1"/>
        <w:ind w:right="138" w:firstLine="720"/>
      </w:pPr>
      <w:r>
        <w:rPr/>
        <w:t>SR,</w:t>
      </w:r>
      <w:r>
        <w:rPr>
          <w:spacing w:val="-13"/>
        </w:rPr>
        <w:t> </w:t>
      </w:r>
      <w:r>
        <w:rPr/>
        <w:t>wanita</w:t>
      </w:r>
      <w:r>
        <w:rPr>
          <w:spacing w:val="-14"/>
        </w:rPr>
        <w:t> </w:t>
      </w:r>
      <w:r>
        <w:rPr/>
        <w:t>dengan</w:t>
      </w:r>
      <w:r>
        <w:rPr>
          <w:spacing w:val="-13"/>
        </w:rPr>
        <w:t> </w:t>
      </w:r>
      <w:r>
        <w:rPr/>
        <w:t>usia</w:t>
      </w:r>
      <w:r>
        <w:rPr>
          <w:spacing w:val="-13"/>
        </w:rPr>
        <w:t> </w:t>
      </w:r>
      <w:r>
        <w:rPr/>
        <w:t>60</w:t>
      </w:r>
      <w:r>
        <w:rPr>
          <w:spacing w:val="-13"/>
        </w:rPr>
        <w:t> </w:t>
      </w:r>
      <w:r>
        <w:rPr/>
        <w:t>tahun</w:t>
      </w:r>
      <w:r>
        <w:rPr>
          <w:spacing w:val="-14"/>
        </w:rPr>
        <w:t> </w:t>
      </w:r>
      <w:r>
        <w:rPr/>
        <w:t>mengatakan</w:t>
      </w:r>
      <w:r>
        <w:rPr>
          <w:spacing w:val="-11"/>
        </w:rPr>
        <w:t> </w:t>
      </w:r>
      <w:r>
        <w:rPr/>
        <w:t>bahwa</w:t>
      </w:r>
      <w:r>
        <w:rPr>
          <w:spacing w:val="-14"/>
        </w:rPr>
        <w:t> </w:t>
      </w:r>
      <w:r>
        <w:rPr/>
        <w:t>ia</w:t>
      </w:r>
      <w:r>
        <w:rPr>
          <w:spacing w:val="-14"/>
        </w:rPr>
        <w:t> </w:t>
      </w:r>
      <w:r>
        <w:rPr/>
        <w:t>merasa</w:t>
      </w:r>
      <w:r>
        <w:rPr>
          <w:spacing w:val="-14"/>
        </w:rPr>
        <w:t> </w:t>
      </w:r>
      <w:r>
        <w:rPr/>
        <w:t>sedih melihat kondisi putranya yang mengalami gangguan jiwa. Menurutnya memang melelahkan merawat putranya itu apalagi ketika kambuh, namun SR berusaha menerima dengan ikhlas. Dalam kondisi itu ia merasa bahwa ini semua sudah takdir Allah, jadi kita sebagai hambanya tinggal menjalaninya saja. SR menganggap ini adalah sebuah ujian dari Allah. Sebagai seorang ibu SR mengatakan setiap malam sering memikirkan bagaimana nasib putranya kedepannya nanti hingga mengalami gangguan tidur. SR mengatakan bahwa dalam finansial, SR tidak merasa terbebani karena</w:t>
      </w:r>
      <w:r>
        <w:rPr>
          <w:spacing w:val="-3"/>
        </w:rPr>
        <w:t> </w:t>
      </w:r>
      <w:r>
        <w:rPr/>
        <w:t>rezeki</w:t>
      </w:r>
      <w:r>
        <w:rPr>
          <w:spacing w:val="-2"/>
        </w:rPr>
        <w:t> </w:t>
      </w:r>
      <w:r>
        <w:rPr/>
        <w:t>sudah</w:t>
      </w:r>
      <w:r>
        <w:rPr>
          <w:spacing w:val="-3"/>
        </w:rPr>
        <w:t> </w:t>
      </w:r>
      <w:r>
        <w:rPr/>
        <w:t>diatur</w:t>
      </w:r>
      <w:r>
        <w:rPr>
          <w:spacing w:val="-4"/>
        </w:rPr>
        <w:t> </w:t>
      </w:r>
      <w:r>
        <w:rPr/>
        <w:t>oleh</w:t>
      </w:r>
      <w:r>
        <w:rPr>
          <w:spacing w:val="-15"/>
        </w:rPr>
        <w:t> </w:t>
      </w:r>
      <w:r>
        <w:rPr/>
        <w:t>Allah</w:t>
      </w:r>
      <w:r>
        <w:rPr>
          <w:spacing w:val="-3"/>
        </w:rPr>
        <w:t> </w:t>
      </w:r>
      <w:r>
        <w:rPr/>
        <w:t>SWT</w:t>
      </w:r>
      <w:r>
        <w:rPr>
          <w:spacing w:val="-8"/>
        </w:rPr>
        <w:t> </w:t>
      </w:r>
      <w:r>
        <w:rPr/>
        <w:t>untuk kebutuhan</w:t>
      </w:r>
      <w:r>
        <w:rPr>
          <w:spacing w:val="-3"/>
        </w:rPr>
        <w:t> </w:t>
      </w:r>
      <w:r>
        <w:rPr/>
        <w:t>berobat</w:t>
      </w:r>
      <w:r>
        <w:rPr>
          <w:spacing w:val="-4"/>
        </w:rPr>
        <w:t> </w:t>
      </w:r>
      <w:r>
        <w:rPr/>
        <w:t>sudah ditanggung BPJS dan dibantu oleh salah satu organisasi agama yang diikutinya. Dalam hubungan sosial, SR pernah mendapatkan omongan buruk mengenai anaknya, namun SR tidak malu atas kondisi yang dialami </w:t>
      </w:r>
      <w:r>
        <w:rPr>
          <w:spacing w:val="-2"/>
        </w:rPr>
        <w:t>anaknya.</w:t>
      </w:r>
    </w:p>
    <w:p>
      <w:pPr>
        <w:pStyle w:val="BodyText"/>
        <w:spacing w:line="480" w:lineRule="auto" w:before="1"/>
        <w:ind w:right="140" w:firstLine="720"/>
      </w:pPr>
      <w:r>
        <w:rPr/>
        <w:t>BD,</w:t>
      </w:r>
      <w:r>
        <w:rPr>
          <w:spacing w:val="-5"/>
        </w:rPr>
        <w:t> </w:t>
      </w:r>
      <w:r>
        <w:rPr/>
        <w:t>laki-laki</w:t>
      </w:r>
      <w:r>
        <w:rPr>
          <w:spacing w:val="-4"/>
        </w:rPr>
        <w:t> </w:t>
      </w:r>
      <w:r>
        <w:rPr/>
        <w:t>dengan</w:t>
      </w:r>
      <w:r>
        <w:rPr>
          <w:spacing w:val="-2"/>
        </w:rPr>
        <w:t> </w:t>
      </w:r>
      <w:r>
        <w:rPr/>
        <w:t>usia</w:t>
      </w:r>
      <w:r>
        <w:rPr>
          <w:spacing w:val="-2"/>
        </w:rPr>
        <w:t> </w:t>
      </w:r>
      <w:r>
        <w:rPr/>
        <w:t>65</w:t>
      </w:r>
      <w:r>
        <w:rPr>
          <w:spacing w:val="-4"/>
        </w:rPr>
        <w:t> </w:t>
      </w:r>
      <w:r>
        <w:rPr/>
        <w:t>tahun</w:t>
      </w:r>
      <w:r>
        <w:rPr>
          <w:spacing w:val="-5"/>
        </w:rPr>
        <w:t> </w:t>
      </w:r>
      <w:r>
        <w:rPr/>
        <w:t>mengatakan</w:t>
      </w:r>
      <w:r>
        <w:rPr>
          <w:spacing w:val="-4"/>
        </w:rPr>
        <w:t> </w:t>
      </w:r>
      <w:r>
        <w:rPr/>
        <w:t>merasa</w:t>
      </w:r>
      <w:r>
        <w:rPr>
          <w:spacing w:val="-3"/>
        </w:rPr>
        <w:t> </w:t>
      </w:r>
      <w:r>
        <w:rPr/>
        <w:t>takut</w:t>
      </w:r>
      <w:r>
        <w:rPr>
          <w:spacing w:val="-4"/>
        </w:rPr>
        <w:t> </w:t>
      </w:r>
      <w:r>
        <w:rPr/>
        <w:t>ketika putranya</w:t>
      </w:r>
      <w:r>
        <w:rPr>
          <w:spacing w:val="-9"/>
        </w:rPr>
        <w:t> </w:t>
      </w:r>
      <w:r>
        <w:rPr/>
        <w:t>kambuh</w:t>
      </w:r>
      <w:r>
        <w:rPr>
          <w:spacing w:val="-7"/>
        </w:rPr>
        <w:t> </w:t>
      </w:r>
      <w:r>
        <w:rPr/>
        <w:t>karena</w:t>
      </w:r>
      <w:r>
        <w:rPr>
          <w:spacing w:val="-6"/>
        </w:rPr>
        <w:t> </w:t>
      </w:r>
      <w:r>
        <w:rPr/>
        <w:t>jika</w:t>
      </w:r>
      <w:r>
        <w:rPr>
          <w:spacing w:val="-9"/>
        </w:rPr>
        <w:t> </w:t>
      </w:r>
      <w:r>
        <w:rPr/>
        <w:t>kambuh</w:t>
      </w:r>
      <w:r>
        <w:rPr>
          <w:spacing w:val="-7"/>
        </w:rPr>
        <w:t> </w:t>
      </w:r>
      <w:r>
        <w:rPr/>
        <w:t>pasien</w:t>
      </w:r>
      <w:r>
        <w:rPr>
          <w:spacing w:val="-8"/>
        </w:rPr>
        <w:t> </w:t>
      </w:r>
      <w:r>
        <w:rPr/>
        <w:t>sampai</w:t>
      </w:r>
      <w:r>
        <w:rPr>
          <w:spacing w:val="-8"/>
        </w:rPr>
        <w:t> </w:t>
      </w:r>
      <w:r>
        <w:rPr/>
        <w:t>berguling</w:t>
      </w:r>
      <w:r>
        <w:rPr>
          <w:spacing w:val="-8"/>
        </w:rPr>
        <w:t> </w:t>
      </w:r>
      <w:r>
        <w:rPr/>
        <w:t>di</w:t>
      </w:r>
      <w:r>
        <w:rPr>
          <w:spacing w:val="-7"/>
        </w:rPr>
        <w:t> </w:t>
      </w:r>
      <w:r>
        <w:rPr/>
        <w:t>tanah</w:t>
      </w:r>
      <w:r>
        <w:rPr>
          <w:spacing w:val="-8"/>
        </w:rPr>
        <w:t> </w:t>
      </w:r>
      <w:r>
        <w:rPr/>
        <w:t>dan menonjok</w:t>
      </w:r>
      <w:r>
        <w:rPr>
          <w:spacing w:val="-8"/>
        </w:rPr>
        <w:t> </w:t>
      </w:r>
      <w:r>
        <w:rPr/>
        <w:t>dinding</w:t>
      </w:r>
      <w:r>
        <w:rPr>
          <w:spacing w:val="-5"/>
        </w:rPr>
        <w:t> </w:t>
      </w:r>
      <w:r>
        <w:rPr/>
        <w:t>rumah</w:t>
      </w:r>
      <w:r>
        <w:rPr>
          <w:spacing w:val="-4"/>
        </w:rPr>
        <w:t> </w:t>
      </w:r>
      <w:r>
        <w:rPr/>
        <w:t>yang</w:t>
      </w:r>
      <w:r>
        <w:rPr>
          <w:spacing w:val="-5"/>
        </w:rPr>
        <w:t> </w:t>
      </w:r>
      <w:r>
        <w:rPr/>
        <w:t>terbuat</w:t>
      </w:r>
      <w:r>
        <w:rPr>
          <w:spacing w:val="-6"/>
        </w:rPr>
        <w:t> </w:t>
      </w:r>
      <w:r>
        <w:rPr/>
        <w:t>dari</w:t>
      </w:r>
      <w:r>
        <w:rPr>
          <w:spacing w:val="-5"/>
        </w:rPr>
        <w:t> </w:t>
      </w:r>
      <w:r>
        <w:rPr/>
        <w:t>bambu.</w:t>
      </w:r>
      <w:r>
        <w:rPr>
          <w:spacing w:val="-4"/>
        </w:rPr>
        <w:t> </w:t>
      </w:r>
      <w:r>
        <w:rPr/>
        <w:t>BD</w:t>
      </w:r>
      <w:r>
        <w:rPr>
          <w:spacing w:val="-6"/>
        </w:rPr>
        <w:t> </w:t>
      </w:r>
      <w:r>
        <w:rPr/>
        <w:t>sempat</w:t>
      </w:r>
      <w:r>
        <w:rPr>
          <w:spacing w:val="-6"/>
        </w:rPr>
        <w:t> </w:t>
      </w:r>
      <w:r>
        <w:rPr/>
        <w:t>malu</w:t>
      </w:r>
      <w:r>
        <w:rPr>
          <w:spacing w:val="-5"/>
        </w:rPr>
        <w:t> </w:t>
      </w:r>
      <w:r>
        <w:rPr>
          <w:spacing w:val="-2"/>
        </w:rPr>
        <w:t>karena</w:t>
      </w:r>
    </w:p>
    <w:p>
      <w:pPr>
        <w:pStyle w:val="BodyText"/>
        <w:spacing w:after="0" w:line="480" w:lineRule="auto"/>
        <w:sectPr>
          <w:pgSz w:w="11910" w:h="16840"/>
          <w:pgMar w:header="717" w:footer="0" w:top="1920" w:bottom="280" w:left="1700" w:right="1559"/>
        </w:sectPr>
      </w:pPr>
    </w:p>
    <w:p>
      <w:pPr>
        <w:pStyle w:val="BodyText"/>
        <w:spacing w:before="53"/>
        <w:ind w:left="0"/>
        <w:jc w:val="left"/>
      </w:pPr>
    </w:p>
    <w:p>
      <w:pPr>
        <w:pStyle w:val="BodyText"/>
        <w:spacing w:line="480" w:lineRule="auto"/>
        <w:ind w:right="137"/>
      </w:pPr>
      <w:r>
        <w:rPr/>
        <w:t>pernah mendapat omongan buruk dari lingkungan sekitar. BD juga mengatakan</w:t>
      </w:r>
      <w:r>
        <w:rPr>
          <w:spacing w:val="-12"/>
        </w:rPr>
        <w:t> </w:t>
      </w:r>
      <w:r>
        <w:rPr/>
        <w:t>bahwa</w:t>
      </w:r>
      <w:r>
        <w:rPr>
          <w:spacing w:val="-13"/>
        </w:rPr>
        <w:t> </w:t>
      </w:r>
      <w:r>
        <w:rPr/>
        <w:t>ia</w:t>
      </w:r>
      <w:r>
        <w:rPr>
          <w:spacing w:val="-12"/>
        </w:rPr>
        <w:t> </w:t>
      </w:r>
      <w:r>
        <w:rPr/>
        <w:t>merasa</w:t>
      </w:r>
      <w:r>
        <w:rPr>
          <w:spacing w:val="-12"/>
        </w:rPr>
        <w:t> </w:t>
      </w:r>
      <w:r>
        <w:rPr/>
        <w:t>sudah</w:t>
      </w:r>
      <w:r>
        <w:rPr>
          <w:spacing w:val="-12"/>
        </w:rPr>
        <w:t> </w:t>
      </w:r>
      <w:r>
        <w:rPr/>
        <w:t>cukup</w:t>
      </w:r>
      <w:r>
        <w:rPr>
          <w:spacing w:val="-12"/>
        </w:rPr>
        <w:t> </w:t>
      </w:r>
      <w:r>
        <w:rPr/>
        <w:t>lelah</w:t>
      </w:r>
      <w:r>
        <w:rPr>
          <w:spacing w:val="-12"/>
        </w:rPr>
        <w:t> </w:t>
      </w:r>
      <w:r>
        <w:rPr/>
        <w:t>merawat</w:t>
      </w:r>
      <w:r>
        <w:rPr>
          <w:spacing w:val="-11"/>
        </w:rPr>
        <w:t> </w:t>
      </w:r>
      <w:r>
        <w:rPr/>
        <w:t>putranya</w:t>
      </w:r>
      <w:r>
        <w:rPr>
          <w:spacing w:val="-13"/>
        </w:rPr>
        <w:t> </w:t>
      </w:r>
      <w:r>
        <w:rPr/>
        <w:t>itu.</w:t>
      </w:r>
      <w:r>
        <w:rPr>
          <w:spacing w:val="-10"/>
        </w:rPr>
        <w:t> </w:t>
      </w:r>
      <w:r>
        <w:rPr/>
        <w:t>Pada aspek fisik BD sering sakit kepala karena memikirkan putranya. Beban merasa</w:t>
      </w:r>
      <w:r>
        <w:rPr>
          <w:spacing w:val="-12"/>
        </w:rPr>
        <w:t> </w:t>
      </w:r>
      <w:r>
        <w:rPr/>
        <w:t>tertekan</w:t>
      </w:r>
      <w:r>
        <w:rPr>
          <w:spacing w:val="-13"/>
        </w:rPr>
        <w:t> </w:t>
      </w:r>
      <w:r>
        <w:rPr/>
        <w:t>karena</w:t>
      </w:r>
      <w:r>
        <w:rPr>
          <w:spacing w:val="-14"/>
        </w:rPr>
        <w:t> </w:t>
      </w:r>
      <w:r>
        <w:rPr/>
        <w:t>perasaan</w:t>
      </w:r>
      <w:r>
        <w:rPr>
          <w:spacing w:val="-13"/>
        </w:rPr>
        <w:t> </w:t>
      </w:r>
      <w:r>
        <w:rPr/>
        <w:t>bersalahnya,</w:t>
      </w:r>
      <w:r>
        <w:rPr>
          <w:spacing w:val="-13"/>
        </w:rPr>
        <w:t> </w:t>
      </w:r>
      <w:r>
        <w:rPr/>
        <w:t>harus</w:t>
      </w:r>
      <w:r>
        <w:rPr>
          <w:spacing w:val="-13"/>
        </w:rPr>
        <w:t> </w:t>
      </w:r>
      <w:r>
        <w:rPr/>
        <w:t>memikirkan</w:t>
      </w:r>
      <w:r>
        <w:rPr>
          <w:spacing w:val="-13"/>
        </w:rPr>
        <w:t> </w:t>
      </w:r>
      <w:r>
        <w:rPr/>
        <w:t>bagaimana mendapatkan uang, belum lagi mendapat omongan yang buruk dari lingkungan. Demi kesembuhan putranya BD yang hanya seorang petani biasa rela sampai menjual tanahnya. Saat itu BD mengalami kesulitan finansial bahkan sampai hutang demi pengobatan putranya.</w:t>
      </w:r>
    </w:p>
    <w:p>
      <w:pPr>
        <w:pStyle w:val="BodyText"/>
        <w:spacing w:line="480" w:lineRule="auto" w:before="1"/>
        <w:ind w:right="139" w:firstLine="720"/>
      </w:pPr>
      <w:r>
        <w:rPr/>
        <w:t>HI, wanita dengan usia 40 tahun mengatakan bahwa ia sampai trauma</w:t>
      </w:r>
      <w:r>
        <w:rPr>
          <w:spacing w:val="-4"/>
        </w:rPr>
        <w:t> </w:t>
      </w:r>
      <w:r>
        <w:rPr/>
        <w:t>karena</w:t>
      </w:r>
      <w:r>
        <w:rPr>
          <w:spacing w:val="-5"/>
        </w:rPr>
        <w:t> </w:t>
      </w:r>
      <w:r>
        <w:rPr/>
        <w:t>melihat</w:t>
      </w:r>
      <w:r>
        <w:rPr>
          <w:spacing w:val="-4"/>
        </w:rPr>
        <w:t> </w:t>
      </w:r>
      <w:r>
        <w:rPr/>
        <w:t>kakaknya</w:t>
      </w:r>
      <w:r>
        <w:rPr>
          <w:spacing w:val="-5"/>
        </w:rPr>
        <w:t> </w:t>
      </w:r>
      <w:r>
        <w:rPr/>
        <w:t>kambuh.</w:t>
      </w:r>
      <w:r>
        <w:rPr>
          <w:spacing w:val="-4"/>
        </w:rPr>
        <w:t> </w:t>
      </w:r>
      <w:r>
        <w:rPr/>
        <w:t>Jadi</w:t>
      </w:r>
      <w:r>
        <w:rPr>
          <w:spacing w:val="-4"/>
        </w:rPr>
        <w:t> </w:t>
      </w:r>
      <w:r>
        <w:rPr/>
        <w:t>ketika</w:t>
      </w:r>
      <w:r>
        <w:rPr>
          <w:spacing w:val="-5"/>
        </w:rPr>
        <w:t> </w:t>
      </w:r>
      <w:r>
        <w:rPr/>
        <w:t>kakaknya</w:t>
      </w:r>
      <w:r>
        <w:rPr>
          <w:spacing w:val="-5"/>
        </w:rPr>
        <w:t> </w:t>
      </w:r>
      <w:r>
        <w:rPr/>
        <w:t>kambuh,</w:t>
      </w:r>
      <w:r>
        <w:rPr>
          <w:spacing w:val="-4"/>
        </w:rPr>
        <w:t> </w:t>
      </w:r>
      <w:r>
        <w:rPr/>
        <w:t>ia memilih pergi karena memang ketika kambuh kakaknya sampai teriak- teriak, memukul, membanting, bahkan kabur dari rumah. HI mengatakan beberapa kali kelelahan ketika merawat kakaknya, ada perasaan marah, capek,</w:t>
      </w:r>
      <w:r>
        <w:rPr>
          <w:spacing w:val="-15"/>
        </w:rPr>
        <w:t> </w:t>
      </w:r>
      <w:r>
        <w:rPr/>
        <w:t>sedih</w:t>
      </w:r>
      <w:r>
        <w:rPr>
          <w:spacing w:val="-15"/>
        </w:rPr>
        <w:t> </w:t>
      </w:r>
      <w:r>
        <w:rPr/>
        <w:t>tapi</w:t>
      </w:r>
      <w:r>
        <w:rPr>
          <w:spacing w:val="-15"/>
        </w:rPr>
        <w:t> </w:t>
      </w:r>
      <w:r>
        <w:rPr/>
        <w:t>siapa</w:t>
      </w:r>
      <w:r>
        <w:rPr>
          <w:spacing w:val="-15"/>
        </w:rPr>
        <w:t> </w:t>
      </w:r>
      <w:r>
        <w:rPr/>
        <w:t>lagi</w:t>
      </w:r>
      <w:r>
        <w:rPr>
          <w:spacing w:val="-15"/>
        </w:rPr>
        <w:t> </w:t>
      </w:r>
      <w:r>
        <w:rPr/>
        <w:t>kalau</w:t>
      </w:r>
      <w:r>
        <w:rPr>
          <w:spacing w:val="-15"/>
        </w:rPr>
        <w:t> </w:t>
      </w:r>
      <w:r>
        <w:rPr/>
        <w:t>bukan</w:t>
      </w:r>
      <w:r>
        <w:rPr>
          <w:spacing w:val="-15"/>
        </w:rPr>
        <w:t> </w:t>
      </w:r>
      <w:r>
        <w:rPr/>
        <w:t>saya</w:t>
      </w:r>
      <w:r>
        <w:rPr>
          <w:spacing w:val="-15"/>
        </w:rPr>
        <w:t> </w:t>
      </w:r>
      <w:r>
        <w:rPr/>
        <w:t>yang</w:t>
      </w:r>
      <w:r>
        <w:rPr>
          <w:spacing w:val="-14"/>
        </w:rPr>
        <w:t> </w:t>
      </w:r>
      <w:r>
        <w:rPr/>
        <w:t>merawat.</w:t>
      </w:r>
      <w:r>
        <w:rPr>
          <w:spacing w:val="-11"/>
        </w:rPr>
        <w:t> </w:t>
      </w:r>
      <w:r>
        <w:rPr/>
        <w:t>HI</w:t>
      </w:r>
      <w:r>
        <w:rPr>
          <w:spacing w:val="-15"/>
        </w:rPr>
        <w:t> </w:t>
      </w:r>
      <w:r>
        <w:rPr/>
        <w:t>sempat</w:t>
      </w:r>
      <w:r>
        <w:rPr>
          <w:spacing w:val="-15"/>
        </w:rPr>
        <w:t> </w:t>
      </w:r>
      <w:r>
        <w:rPr/>
        <w:t>malu keluar rumah karena takut dipandang buruk orang lain. Sekarang alhamdulilllah sudah bisa berbaur sedikit. Secara finansial HI juga merasa terbebani,</w:t>
      </w:r>
      <w:r>
        <w:rPr>
          <w:spacing w:val="-13"/>
        </w:rPr>
        <w:t> </w:t>
      </w:r>
      <w:r>
        <w:rPr/>
        <w:t>karena</w:t>
      </w:r>
      <w:r>
        <w:rPr>
          <w:spacing w:val="-14"/>
        </w:rPr>
        <w:t> </w:t>
      </w:r>
      <w:r>
        <w:rPr/>
        <w:t>ia</w:t>
      </w:r>
      <w:r>
        <w:rPr>
          <w:spacing w:val="-14"/>
        </w:rPr>
        <w:t> </w:t>
      </w:r>
      <w:r>
        <w:rPr/>
        <w:t>hanya</w:t>
      </w:r>
      <w:r>
        <w:rPr>
          <w:spacing w:val="-14"/>
        </w:rPr>
        <w:t> </w:t>
      </w:r>
      <w:r>
        <w:rPr/>
        <w:t>pedagang</w:t>
      </w:r>
      <w:r>
        <w:rPr>
          <w:spacing w:val="-13"/>
        </w:rPr>
        <w:t> </w:t>
      </w:r>
      <w:r>
        <w:rPr/>
        <w:t>di</w:t>
      </w:r>
      <w:r>
        <w:rPr>
          <w:spacing w:val="-13"/>
        </w:rPr>
        <w:t> </w:t>
      </w:r>
      <w:r>
        <w:rPr/>
        <w:t>depan</w:t>
      </w:r>
      <w:r>
        <w:rPr>
          <w:spacing w:val="-13"/>
        </w:rPr>
        <w:t> </w:t>
      </w:r>
      <w:r>
        <w:rPr/>
        <w:t>SD,</w:t>
      </w:r>
      <w:r>
        <w:rPr>
          <w:spacing w:val="-14"/>
        </w:rPr>
        <w:t> </w:t>
      </w:r>
      <w:r>
        <w:rPr/>
        <w:t>dulu</w:t>
      </w:r>
      <w:r>
        <w:rPr>
          <w:spacing w:val="-13"/>
        </w:rPr>
        <w:t> </w:t>
      </w:r>
      <w:r>
        <w:rPr/>
        <w:t>belum</w:t>
      </w:r>
      <w:r>
        <w:rPr>
          <w:spacing w:val="-12"/>
        </w:rPr>
        <w:t> </w:t>
      </w:r>
      <w:r>
        <w:rPr/>
        <w:t>ada</w:t>
      </w:r>
      <w:r>
        <w:rPr>
          <w:spacing w:val="-14"/>
        </w:rPr>
        <w:t> </w:t>
      </w:r>
      <w:r>
        <w:rPr/>
        <w:t>BPJS</w:t>
      </w:r>
      <w:r>
        <w:rPr>
          <w:spacing w:val="-15"/>
        </w:rPr>
        <w:t> </w:t>
      </w:r>
      <w:r>
        <w:rPr/>
        <w:t>jadi obat harus bayar, belum biaya transportasi, untungnya sekarang sudah ada </w:t>
      </w:r>
      <w:r>
        <w:rPr>
          <w:spacing w:val="-4"/>
        </w:rPr>
        <w:t>BPJS.</w:t>
      </w:r>
    </w:p>
    <w:p>
      <w:pPr>
        <w:pStyle w:val="BodyText"/>
        <w:spacing w:line="480" w:lineRule="auto" w:before="1"/>
        <w:ind w:right="137" w:firstLine="720"/>
      </w:pPr>
      <w:r>
        <w:rPr/>
        <w:t>KS, wanita dengan usia 64 tahun mengatakan kadang saat malam tidak bisa tidur, kemudian beberapa hari kedepan merasa pusing karena kepikiran anak saya. KS mengatakan Lelah ketika anaknya kambuh, sebenernya</w:t>
      </w:r>
      <w:r>
        <w:rPr>
          <w:spacing w:val="2"/>
        </w:rPr>
        <w:t> </w:t>
      </w:r>
      <w:r>
        <w:rPr/>
        <w:t>di</w:t>
      </w:r>
      <w:r>
        <w:rPr>
          <w:spacing w:val="4"/>
        </w:rPr>
        <w:t> </w:t>
      </w:r>
      <w:r>
        <w:rPr/>
        <w:t>hati</w:t>
      </w:r>
      <w:r>
        <w:rPr>
          <w:spacing w:val="5"/>
        </w:rPr>
        <w:t> </w:t>
      </w:r>
      <w:r>
        <w:rPr/>
        <w:t>KS,</w:t>
      </w:r>
      <w:r>
        <w:rPr>
          <w:spacing w:val="4"/>
        </w:rPr>
        <w:t> </w:t>
      </w:r>
      <w:r>
        <w:rPr/>
        <w:t>KS</w:t>
      </w:r>
      <w:r>
        <w:rPr>
          <w:spacing w:val="4"/>
        </w:rPr>
        <w:t> </w:t>
      </w:r>
      <w:r>
        <w:rPr/>
        <w:t>merasa</w:t>
      </w:r>
      <w:r>
        <w:rPr>
          <w:spacing w:val="4"/>
        </w:rPr>
        <w:t> </w:t>
      </w:r>
      <w:r>
        <w:rPr/>
        <w:t>takut</w:t>
      </w:r>
      <w:r>
        <w:rPr>
          <w:spacing w:val="3"/>
        </w:rPr>
        <w:t> </w:t>
      </w:r>
      <w:r>
        <w:rPr/>
        <w:t>tapi</w:t>
      </w:r>
      <w:r>
        <w:rPr>
          <w:spacing w:val="4"/>
        </w:rPr>
        <w:t> </w:t>
      </w:r>
      <w:r>
        <w:rPr/>
        <w:t>dilawan</w:t>
      </w:r>
      <w:r>
        <w:rPr>
          <w:spacing w:val="3"/>
        </w:rPr>
        <w:t> </w:t>
      </w:r>
      <w:r>
        <w:rPr/>
        <w:t>demi</w:t>
      </w:r>
      <w:r>
        <w:rPr>
          <w:spacing w:val="4"/>
        </w:rPr>
        <w:t> </w:t>
      </w:r>
      <w:r>
        <w:rPr/>
        <w:t>anaknya.</w:t>
      </w:r>
      <w:r>
        <w:rPr>
          <w:spacing w:val="4"/>
        </w:rPr>
        <w:t> </w:t>
      </w:r>
      <w:r>
        <w:rPr>
          <w:spacing w:val="-2"/>
        </w:rPr>
        <w:t>ketika</w:t>
      </w:r>
    </w:p>
    <w:p>
      <w:pPr>
        <w:pStyle w:val="BodyText"/>
        <w:spacing w:after="0" w:line="480" w:lineRule="auto"/>
        <w:sectPr>
          <w:pgSz w:w="11910" w:h="16840"/>
          <w:pgMar w:header="717" w:footer="0" w:top="1920" w:bottom="280" w:left="1700" w:right="1559"/>
        </w:sectPr>
      </w:pPr>
    </w:p>
    <w:p>
      <w:pPr>
        <w:pStyle w:val="BodyText"/>
        <w:spacing w:before="53"/>
        <w:ind w:left="0"/>
        <w:jc w:val="left"/>
      </w:pPr>
    </w:p>
    <w:p>
      <w:pPr>
        <w:pStyle w:val="BodyText"/>
        <w:spacing w:line="480" w:lineRule="auto"/>
        <w:ind w:right="139"/>
      </w:pPr>
      <w:r>
        <w:rPr/>
        <w:t>awal</w:t>
      </w:r>
      <w:r>
        <w:rPr>
          <w:spacing w:val="-15"/>
        </w:rPr>
        <w:t> </w:t>
      </w:r>
      <w:r>
        <w:rPr/>
        <w:t>sakit</w:t>
      </w:r>
      <w:r>
        <w:rPr>
          <w:spacing w:val="-15"/>
        </w:rPr>
        <w:t> </w:t>
      </w:r>
      <w:r>
        <w:rPr/>
        <w:t>berhari</w:t>
      </w:r>
      <w:r>
        <w:rPr>
          <w:spacing w:val="-15"/>
        </w:rPr>
        <w:t> </w:t>
      </w:r>
      <w:r>
        <w:rPr/>
        <w:t>hari</w:t>
      </w:r>
      <w:r>
        <w:rPr>
          <w:spacing w:val="-15"/>
        </w:rPr>
        <w:t> </w:t>
      </w:r>
      <w:r>
        <w:rPr/>
        <w:t>KS</w:t>
      </w:r>
      <w:r>
        <w:rPr>
          <w:spacing w:val="-15"/>
        </w:rPr>
        <w:t> </w:t>
      </w:r>
      <w:r>
        <w:rPr/>
        <w:t>tidak</w:t>
      </w:r>
      <w:r>
        <w:rPr>
          <w:spacing w:val="-15"/>
        </w:rPr>
        <w:t> </w:t>
      </w:r>
      <w:r>
        <w:rPr/>
        <w:t>bisa</w:t>
      </w:r>
      <w:r>
        <w:rPr>
          <w:spacing w:val="-15"/>
        </w:rPr>
        <w:t> </w:t>
      </w:r>
      <w:r>
        <w:rPr/>
        <w:t>tidur,</w:t>
      </w:r>
      <w:r>
        <w:rPr>
          <w:spacing w:val="-15"/>
        </w:rPr>
        <w:t> </w:t>
      </w:r>
      <w:r>
        <w:rPr/>
        <w:t>tapi</w:t>
      </w:r>
      <w:r>
        <w:rPr>
          <w:spacing w:val="-15"/>
        </w:rPr>
        <w:t> </w:t>
      </w:r>
      <w:r>
        <w:rPr/>
        <w:t>KS</w:t>
      </w:r>
      <w:r>
        <w:rPr>
          <w:spacing w:val="-15"/>
        </w:rPr>
        <w:t> </w:t>
      </w:r>
      <w:r>
        <w:rPr/>
        <w:t>harus</w:t>
      </w:r>
      <w:r>
        <w:rPr>
          <w:spacing w:val="-15"/>
        </w:rPr>
        <w:t> </w:t>
      </w:r>
      <w:r>
        <w:rPr/>
        <w:t>tetap</w:t>
      </w:r>
      <w:r>
        <w:rPr>
          <w:spacing w:val="-15"/>
        </w:rPr>
        <w:t> </w:t>
      </w:r>
      <w:r>
        <w:rPr/>
        <w:t>bertahan</w:t>
      </w:r>
      <w:r>
        <w:rPr>
          <w:spacing w:val="-15"/>
        </w:rPr>
        <w:t> </w:t>
      </w:r>
      <w:r>
        <w:rPr/>
        <w:t>demi anak nya. KS mencari cara apapun agar anaknya dapat sembuh hingga hutang tetangga waktu itu. Dalam hati KS seperti merasa kehilangan anaknya, KS merasa bersalah, kenapa harus anak saya.</w:t>
      </w:r>
    </w:p>
    <w:p>
      <w:pPr>
        <w:pStyle w:val="BodyText"/>
        <w:spacing w:line="480" w:lineRule="auto"/>
        <w:ind w:right="135" w:firstLine="720"/>
      </w:pPr>
      <w:r>
        <w:rPr/>
        <w:t>Berdasarkan wawancara yang dilakukan pada 4 informan yang merawat anggota keluarga dengan gangguan jiwa di kelurahan Lorog, Kecamatan Tawangsari, Kabupaten Sukoharjo terdapat satu informan merasa sedikit terbebani sedangkan ketiga informan lainnya merasa kelelahan</w:t>
      </w:r>
      <w:r>
        <w:rPr>
          <w:spacing w:val="-5"/>
        </w:rPr>
        <w:t> </w:t>
      </w:r>
      <w:r>
        <w:rPr/>
        <w:t>dan</w:t>
      </w:r>
      <w:r>
        <w:rPr>
          <w:spacing w:val="-5"/>
        </w:rPr>
        <w:t> </w:t>
      </w:r>
      <w:r>
        <w:rPr/>
        <w:t>terbebani</w:t>
      </w:r>
      <w:r>
        <w:rPr>
          <w:spacing w:val="-5"/>
        </w:rPr>
        <w:t> </w:t>
      </w:r>
      <w:r>
        <w:rPr/>
        <w:t>untuk</w:t>
      </w:r>
      <w:r>
        <w:rPr>
          <w:spacing w:val="-5"/>
        </w:rPr>
        <w:t> </w:t>
      </w:r>
      <w:r>
        <w:rPr/>
        <w:t>merawat</w:t>
      </w:r>
      <w:r>
        <w:rPr>
          <w:spacing w:val="-5"/>
        </w:rPr>
        <w:t> </w:t>
      </w:r>
      <w:r>
        <w:rPr/>
        <w:t>anggota</w:t>
      </w:r>
      <w:r>
        <w:rPr>
          <w:spacing w:val="-5"/>
        </w:rPr>
        <w:t> </w:t>
      </w:r>
      <w:r>
        <w:rPr/>
        <w:t>keluarga</w:t>
      </w:r>
      <w:r>
        <w:rPr>
          <w:spacing w:val="-6"/>
        </w:rPr>
        <w:t> </w:t>
      </w:r>
      <w:r>
        <w:rPr/>
        <w:t>dengan</w:t>
      </w:r>
      <w:r>
        <w:rPr>
          <w:spacing w:val="-5"/>
        </w:rPr>
        <w:t> </w:t>
      </w:r>
      <w:r>
        <w:rPr/>
        <w:t>gangguan jiwa. Dari hal tersebut, terdapat perbedaan kondisi yang dialami keempat informan sehingga menyebabkan kesenjangan dalam penelitian ini. Oleh karena itu diperlukan penelitian yang lebih mendalam untuk memahami bagaimana sebenarnya kondisi terkait beban pengasuhan pada </w:t>
      </w:r>
      <w:r>
        <w:rPr>
          <w:i/>
        </w:rPr>
        <w:t>caregiver </w:t>
      </w:r>
      <w:r>
        <w:rPr/>
        <w:t>keluarga ODGJ.</w:t>
      </w:r>
    </w:p>
    <w:p>
      <w:pPr>
        <w:pStyle w:val="BodyText"/>
        <w:spacing w:line="480" w:lineRule="auto" w:before="2"/>
        <w:ind w:right="138" w:firstLine="720"/>
      </w:pPr>
      <w:r>
        <w:rPr/>
        <w:t>Sesuai dengan penelitian Vermeulen dkk (2015) sebagian besar </w:t>
      </w:r>
      <w:r>
        <w:rPr>
          <w:i/>
        </w:rPr>
        <w:t>caregiver </w:t>
      </w:r>
      <w:r>
        <w:rPr/>
        <w:t>keluarga dari orang dengan penyakit mental yang parah menghadapi beban pengasuhan. Sebanyak 32% </w:t>
      </w:r>
      <w:r>
        <w:rPr>
          <w:i/>
        </w:rPr>
        <w:t>caregiver </w:t>
      </w:r>
      <w:r>
        <w:rPr/>
        <w:t>keluarga mengalami beban pada setidaknya tiga dari lima aspek (sosial, emosional, fisik,</w:t>
      </w:r>
      <w:r>
        <w:rPr>
          <w:spacing w:val="-2"/>
        </w:rPr>
        <w:t> </w:t>
      </w:r>
      <w:r>
        <w:rPr/>
        <w:t>relasional</w:t>
      </w:r>
      <w:r>
        <w:rPr>
          <w:spacing w:val="-2"/>
        </w:rPr>
        <w:t> </w:t>
      </w:r>
      <w:r>
        <w:rPr/>
        <w:t>dan</w:t>
      </w:r>
      <w:r>
        <w:rPr>
          <w:spacing w:val="-2"/>
        </w:rPr>
        <w:t> </w:t>
      </w:r>
      <w:r>
        <w:rPr/>
        <w:t>keuangan).</w:t>
      </w:r>
      <w:r>
        <w:rPr>
          <w:spacing w:val="-1"/>
        </w:rPr>
        <w:t> </w:t>
      </w:r>
      <w:r>
        <w:rPr/>
        <w:t>Beban</w:t>
      </w:r>
      <w:r>
        <w:rPr>
          <w:spacing w:val="-2"/>
        </w:rPr>
        <w:t> </w:t>
      </w:r>
      <w:r>
        <w:rPr/>
        <w:t>yang dirasakan</w:t>
      </w:r>
      <w:r>
        <w:rPr>
          <w:spacing w:val="-2"/>
        </w:rPr>
        <w:t> </w:t>
      </w:r>
      <w:r>
        <w:rPr/>
        <w:t>berupa</w:t>
      </w:r>
      <w:r>
        <w:rPr>
          <w:spacing w:val="-1"/>
        </w:rPr>
        <w:t> </w:t>
      </w:r>
      <w:r>
        <w:rPr/>
        <w:t>kurang</w:t>
      </w:r>
      <w:r>
        <w:rPr>
          <w:spacing w:val="-2"/>
        </w:rPr>
        <w:t> </w:t>
      </w:r>
      <w:r>
        <w:rPr/>
        <w:t>tidur, depresi dan cemas atau mengalami ketegangan dalam hubungan dengan orang yang mereka rawat, dengan isolasi sosial dan stigma yang dihadapi pengasuh</w:t>
      </w:r>
      <w:r>
        <w:rPr>
          <w:spacing w:val="67"/>
          <w:w w:val="150"/>
        </w:rPr>
        <w:t> </w:t>
      </w:r>
      <w:r>
        <w:rPr/>
        <w:t>keluarga</w:t>
      </w:r>
      <w:r>
        <w:rPr>
          <w:spacing w:val="69"/>
          <w:w w:val="150"/>
        </w:rPr>
        <w:t> </w:t>
      </w:r>
      <w:r>
        <w:rPr/>
        <w:t>ini.</w:t>
      </w:r>
      <w:r>
        <w:rPr>
          <w:spacing w:val="73"/>
          <w:w w:val="150"/>
        </w:rPr>
        <w:t> </w:t>
      </w:r>
      <w:r>
        <w:rPr>
          <w:i/>
        </w:rPr>
        <w:t>Caregiver</w:t>
      </w:r>
      <w:r>
        <w:rPr>
          <w:i/>
          <w:spacing w:val="73"/>
          <w:w w:val="150"/>
        </w:rPr>
        <w:t> </w:t>
      </w:r>
      <w:r>
        <w:rPr/>
        <w:t>keluarga</w:t>
      </w:r>
      <w:r>
        <w:rPr>
          <w:spacing w:val="70"/>
          <w:w w:val="150"/>
        </w:rPr>
        <w:t> </w:t>
      </w:r>
      <w:r>
        <w:rPr/>
        <w:t>dari</w:t>
      </w:r>
      <w:r>
        <w:rPr>
          <w:spacing w:val="69"/>
          <w:w w:val="150"/>
        </w:rPr>
        <w:t> </w:t>
      </w:r>
      <w:r>
        <w:rPr/>
        <w:t>orang-orang</w:t>
      </w:r>
      <w:r>
        <w:rPr>
          <w:spacing w:val="69"/>
          <w:w w:val="150"/>
        </w:rPr>
        <w:t> </w:t>
      </w:r>
      <w:r>
        <w:rPr>
          <w:spacing w:val="-2"/>
        </w:rPr>
        <w:t>dengan</w:t>
      </w:r>
    </w:p>
    <w:p>
      <w:pPr>
        <w:pStyle w:val="BodyText"/>
        <w:spacing w:after="0" w:line="480" w:lineRule="auto"/>
        <w:sectPr>
          <w:pgSz w:w="11910" w:h="16840"/>
          <w:pgMar w:header="717" w:footer="0" w:top="1920" w:bottom="280" w:left="1700" w:right="1559"/>
        </w:sectPr>
      </w:pPr>
    </w:p>
    <w:p>
      <w:pPr>
        <w:pStyle w:val="BodyText"/>
        <w:spacing w:before="53"/>
        <w:ind w:left="0"/>
        <w:jc w:val="left"/>
      </w:pPr>
    </w:p>
    <w:p>
      <w:pPr>
        <w:pStyle w:val="BodyText"/>
        <w:spacing w:line="480" w:lineRule="auto"/>
        <w:ind w:right="144"/>
      </w:pPr>
      <w:r>
        <w:rPr/>
        <w:t>penyakit mental parah membutuhkan lebih banyak pengakuan </w:t>
      </w:r>
      <w:r>
        <w:rPr/>
        <w:t>dan dukungan yang tepat (Vermeulen dkk., 2015).</w:t>
      </w:r>
    </w:p>
    <w:p>
      <w:pPr>
        <w:pStyle w:val="BodyText"/>
        <w:spacing w:line="480" w:lineRule="auto"/>
        <w:ind w:right="135" w:firstLine="720"/>
      </w:pPr>
      <w:r>
        <w:rPr/>
        <w:t>Sedangkan menurut penelitian </w:t>
      </w:r>
      <w:r>
        <w:rPr>
          <w:rFonts w:ascii="Calibri"/>
        </w:rPr>
        <w:t>Afriyeni &amp; Sartana (2016) </w:t>
      </w:r>
      <w:r>
        <w:rPr/>
        <w:t>mengatakan bahwa mayoritas tekanan yang dialami </w:t>
      </w:r>
      <w:r>
        <w:rPr>
          <w:i/>
        </w:rPr>
        <w:t>caregiver </w:t>
      </w:r>
      <w:r>
        <w:rPr/>
        <w:t>berada pada kategori normal sebanyak 70% sisanya terletak pada kategori ringan sebanyak 43,3%. Hal ini dapat terjadi karena mayoritas </w:t>
      </w:r>
      <w:r>
        <w:rPr>
          <w:i/>
        </w:rPr>
        <w:t>caregiver </w:t>
      </w:r>
      <w:r>
        <w:rPr/>
        <w:t>keluarga menganggap tekanan ataupun beban yang ditimbulkan oleh perawatan penderita gangguan jiwa merupakan tanggungjawab yang harus dilakukan mereka. Hal ini sejalan dengan pendapat </w:t>
      </w:r>
      <w:r>
        <w:rPr>
          <w:rFonts w:ascii="Calibri"/>
        </w:rPr>
        <w:t>Pandjaitan &amp; Rahmasari (2020) </w:t>
      </w:r>
      <w:r>
        <w:rPr/>
        <w:t>bahwa karakteristik </w:t>
      </w:r>
      <w:r>
        <w:rPr>
          <w:i/>
        </w:rPr>
        <w:t>caregiver </w:t>
      </w:r>
      <w:r>
        <w:rPr/>
        <w:t>dapat berpengaruh terhadap tekanan dan beban yang dirasakan oleh </w:t>
      </w:r>
      <w:r>
        <w:rPr>
          <w:i/>
        </w:rPr>
        <w:t>caregiver</w:t>
      </w:r>
      <w:r>
        <w:rPr/>
        <w:t>, yaitu keyakinan dari </w:t>
      </w:r>
      <w:r>
        <w:rPr>
          <w:i/>
        </w:rPr>
        <w:t>caregiver </w:t>
      </w:r>
      <w:r>
        <w:rPr/>
        <w:t>itu sendiri</w:t>
      </w:r>
      <w:r>
        <w:rPr>
          <w:spacing w:val="-15"/>
        </w:rPr>
        <w:t> </w:t>
      </w:r>
      <w:r>
        <w:rPr/>
        <w:t>terhadap</w:t>
      </w:r>
      <w:r>
        <w:rPr>
          <w:spacing w:val="-15"/>
        </w:rPr>
        <w:t> </w:t>
      </w:r>
      <w:r>
        <w:rPr/>
        <w:t>tugas</w:t>
      </w:r>
      <w:r>
        <w:rPr>
          <w:spacing w:val="-15"/>
        </w:rPr>
        <w:t> </w:t>
      </w:r>
      <w:r>
        <w:rPr/>
        <w:t>dan</w:t>
      </w:r>
      <w:r>
        <w:rPr>
          <w:spacing w:val="-15"/>
        </w:rPr>
        <w:t> </w:t>
      </w:r>
      <w:r>
        <w:rPr/>
        <w:t>tanggung</w:t>
      </w:r>
      <w:r>
        <w:rPr>
          <w:spacing w:val="-15"/>
        </w:rPr>
        <w:t> </w:t>
      </w:r>
      <w:r>
        <w:rPr/>
        <w:t>jawabnya.</w:t>
      </w:r>
      <w:r>
        <w:rPr>
          <w:spacing w:val="-15"/>
        </w:rPr>
        <w:t> </w:t>
      </w:r>
      <w:r>
        <w:rPr/>
        <w:t>Adanya</w:t>
      </w:r>
      <w:r>
        <w:rPr>
          <w:spacing w:val="-15"/>
        </w:rPr>
        <w:t> </w:t>
      </w:r>
      <w:r>
        <w:rPr/>
        <w:t>sikap</w:t>
      </w:r>
      <w:r>
        <w:rPr>
          <w:spacing w:val="-15"/>
        </w:rPr>
        <w:t> </w:t>
      </w:r>
      <w:r>
        <w:rPr/>
        <w:t>positif</w:t>
      </w:r>
      <w:r>
        <w:rPr>
          <w:spacing w:val="-15"/>
        </w:rPr>
        <w:t> </w:t>
      </w:r>
      <w:r>
        <w:rPr/>
        <w:t>mampu mendukung </w:t>
      </w:r>
      <w:r>
        <w:rPr>
          <w:i/>
        </w:rPr>
        <w:t>caregiver </w:t>
      </w:r>
      <w:r>
        <w:rPr/>
        <w:t>agar tetap mengusahakan yang terbaik, baik bagi dirinya dan penderita gangguan jiwa yang dirawat.</w:t>
      </w:r>
    </w:p>
    <w:p>
      <w:pPr>
        <w:pStyle w:val="BodyText"/>
        <w:spacing w:line="480" w:lineRule="auto" w:before="1"/>
        <w:ind w:right="138" w:firstLine="720"/>
      </w:pPr>
      <w:r>
        <w:rPr/>
        <w:t>Kelurahan lorog merupakan salah satu dari dua belas desa yang terletak di Kecamatan Tawangsari Kabupaten Sukoharjo Jawa Tengah. Jumlah penduduk yang menghuni kelurahan Lorog ini terdapat 5.710 jiwa. Seperti banyak desa lain di Indonesia, masalah</w:t>
      </w:r>
      <w:r>
        <w:rPr>
          <w:spacing w:val="-2"/>
        </w:rPr>
        <w:t> </w:t>
      </w:r>
      <w:r>
        <w:rPr/>
        <w:t>gangguan jiwa</w:t>
      </w:r>
      <w:r>
        <w:rPr>
          <w:spacing w:val="-3"/>
        </w:rPr>
        <w:t> </w:t>
      </w:r>
      <w:r>
        <w:rPr/>
        <w:t>masih menjadi tantangan tersendiri karena keterbatasan pemahaman, akses layanan, dan stigma sosial yang kuat. Berdasarkan data dari puskesmas Tawangsari</w:t>
      </w:r>
      <w:r>
        <w:rPr>
          <w:spacing w:val="-5"/>
        </w:rPr>
        <w:t> </w:t>
      </w:r>
      <w:r>
        <w:rPr/>
        <w:t>terdapat</w:t>
      </w:r>
      <w:r>
        <w:rPr>
          <w:spacing w:val="-5"/>
        </w:rPr>
        <w:t> </w:t>
      </w:r>
      <w:r>
        <w:rPr/>
        <w:t>21</w:t>
      </w:r>
      <w:r>
        <w:rPr>
          <w:spacing w:val="-5"/>
        </w:rPr>
        <w:t> </w:t>
      </w:r>
      <w:r>
        <w:rPr/>
        <w:t>orang</w:t>
      </w:r>
      <w:r>
        <w:rPr>
          <w:spacing w:val="-5"/>
        </w:rPr>
        <w:t> </w:t>
      </w:r>
      <w:r>
        <w:rPr/>
        <w:t>yang</w:t>
      </w:r>
      <w:r>
        <w:rPr>
          <w:spacing w:val="-5"/>
        </w:rPr>
        <w:t> </w:t>
      </w:r>
      <w:r>
        <w:rPr/>
        <w:t>mengalami</w:t>
      </w:r>
      <w:r>
        <w:rPr>
          <w:spacing w:val="-5"/>
        </w:rPr>
        <w:t> </w:t>
      </w:r>
      <w:r>
        <w:rPr/>
        <w:t>gangguan</w:t>
      </w:r>
      <w:r>
        <w:rPr>
          <w:spacing w:val="-5"/>
        </w:rPr>
        <w:t> </w:t>
      </w:r>
      <w:r>
        <w:rPr/>
        <w:t>jiwa</w:t>
      </w:r>
      <w:r>
        <w:rPr>
          <w:spacing w:val="-7"/>
        </w:rPr>
        <w:t> </w:t>
      </w:r>
      <w:r>
        <w:rPr/>
        <w:t>di</w:t>
      </w:r>
      <w:r>
        <w:rPr>
          <w:spacing w:val="-5"/>
        </w:rPr>
        <w:t> </w:t>
      </w:r>
      <w:r>
        <w:rPr/>
        <w:t>kelurahan Lorog. Gangguan jiwa yang ditemukan di Kelurahan Lorog bervariasi, mulai</w:t>
      </w:r>
      <w:r>
        <w:rPr>
          <w:spacing w:val="27"/>
        </w:rPr>
        <w:t>  </w:t>
      </w:r>
      <w:r>
        <w:rPr/>
        <w:t>dari depresi,</w:t>
      </w:r>
      <w:r>
        <w:rPr>
          <w:spacing w:val="29"/>
        </w:rPr>
        <w:t>  </w:t>
      </w:r>
      <w:r>
        <w:rPr/>
        <w:t>kecemasan,</w:t>
      </w:r>
      <w:r>
        <w:rPr>
          <w:spacing w:val="29"/>
        </w:rPr>
        <w:t>  </w:t>
      </w:r>
      <w:r>
        <w:rPr/>
        <w:t>hingga</w:t>
      </w:r>
      <w:r>
        <w:rPr>
          <w:spacing w:val="28"/>
        </w:rPr>
        <w:t>  </w:t>
      </w:r>
      <w:r>
        <w:rPr/>
        <w:t>gangguan</w:t>
      </w:r>
      <w:r>
        <w:rPr>
          <w:spacing w:val="29"/>
        </w:rPr>
        <w:t>  </w:t>
      </w:r>
      <w:r>
        <w:rPr/>
        <w:t>jiwa</w:t>
      </w:r>
      <w:r>
        <w:rPr>
          <w:spacing w:val="28"/>
        </w:rPr>
        <w:t>  </w:t>
      </w:r>
      <w:r>
        <w:rPr/>
        <w:t>berat</w:t>
      </w:r>
      <w:r>
        <w:rPr>
          <w:spacing w:val="30"/>
        </w:rPr>
        <w:t>  </w:t>
      </w:r>
      <w:r>
        <w:rPr>
          <w:spacing w:val="-2"/>
        </w:rPr>
        <w:t>seperti</w:t>
      </w:r>
    </w:p>
    <w:p>
      <w:pPr>
        <w:pStyle w:val="BodyText"/>
        <w:spacing w:after="0" w:line="480" w:lineRule="auto"/>
        <w:sectPr>
          <w:pgSz w:w="11910" w:h="16840"/>
          <w:pgMar w:header="717" w:footer="0" w:top="1920" w:bottom="280" w:left="1700" w:right="1559"/>
        </w:sectPr>
      </w:pPr>
    </w:p>
    <w:p>
      <w:pPr>
        <w:pStyle w:val="BodyText"/>
        <w:spacing w:before="53"/>
        <w:ind w:left="0"/>
        <w:jc w:val="left"/>
      </w:pPr>
    </w:p>
    <w:p>
      <w:pPr>
        <w:pStyle w:val="BodyText"/>
        <w:spacing w:line="480" w:lineRule="auto"/>
        <w:ind w:right="135"/>
      </w:pPr>
      <w:r>
        <w:rPr/>
        <w:t>skizofrenia. Beberapa kasus terjadi karena faktor ekonomi, tekanan sosial, atau keturunan.</w:t>
      </w:r>
      <w:r>
        <w:rPr>
          <w:spacing w:val="-2"/>
        </w:rPr>
        <w:t> </w:t>
      </w:r>
      <w:r>
        <w:rPr/>
        <w:t>Mayoritas karakteristik </w:t>
      </w:r>
      <w:r>
        <w:rPr>
          <w:i/>
        </w:rPr>
        <w:t>caregiver </w:t>
      </w:r>
      <w:r>
        <w:rPr/>
        <w:t>ODGJ di Kelurahan Lorog bekerja sebagai petani dengan tingkat pendidikan yang rendah atau Sekolah Dasar. Penghasilan yang tidak seberapa sering menyebabkan </w:t>
      </w:r>
      <w:r>
        <w:rPr>
          <w:i/>
        </w:rPr>
        <w:t>caregiver</w:t>
      </w:r>
      <w:r>
        <w:rPr>
          <w:i/>
          <w:spacing w:val="-15"/>
        </w:rPr>
        <w:t> </w:t>
      </w:r>
      <w:r>
        <w:rPr/>
        <w:t>keluarga</w:t>
      </w:r>
      <w:r>
        <w:rPr>
          <w:spacing w:val="-15"/>
        </w:rPr>
        <w:t> </w:t>
      </w:r>
      <w:r>
        <w:rPr/>
        <w:t>mengalami</w:t>
      </w:r>
      <w:r>
        <w:rPr>
          <w:spacing w:val="-15"/>
        </w:rPr>
        <w:t> </w:t>
      </w:r>
      <w:r>
        <w:rPr/>
        <w:t>kesulitan</w:t>
      </w:r>
      <w:r>
        <w:rPr>
          <w:spacing w:val="-15"/>
        </w:rPr>
        <w:t> </w:t>
      </w:r>
      <w:r>
        <w:rPr/>
        <w:t>untuk</w:t>
      </w:r>
      <w:r>
        <w:rPr>
          <w:spacing w:val="-15"/>
        </w:rPr>
        <w:t> </w:t>
      </w:r>
      <w:r>
        <w:rPr/>
        <w:t>memenuhi</w:t>
      </w:r>
      <w:r>
        <w:rPr>
          <w:spacing w:val="-15"/>
        </w:rPr>
        <w:t> </w:t>
      </w:r>
      <w:r>
        <w:rPr/>
        <w:t>kehidupan</w:t>
      </w:r>
      <w:r>
        <w:rPr>
          <w:spacing w:val="-15"/>
        </w:rPr>
        <w:t> </w:t>
      </w:r>
      <w:r>
        <w:rPr/>
        <w:t>sehari- hari, sehingga kebutuhan ODGJ juga sering tidak dapat dipenuhi.</w:t>
      </w:r>
    </w:p>
    <w:p>
      <w:pPr>
        <w:pStyle w:val="BodyText"/>
        <w:spacing w:line="480" w:lineRule="auto" w:before="1"/>
        <w:ind w:right="137" w:firstLine="720"/>
      </w:pPr>
      <w:r>
        <w:rPr/>
        <w:t>Penelitian ini penting diteliti karena akan memberikan gambaran mendalam</w:t>
      </w:r>
      <w:r>
        <w:rPr>
          <w:spacing w:val="-7"/>
        </w:rPr>
        <w:t> </w:t>
      </w:r>
      <w:r>
        <w:rPr/>
        <w:t>tentang</w:t>
      </w:r>
      <w:r>
        <w:rPr>
          <w:spacing w:val="-7"/>
        </w:rPr>
        <w:t> </w:t>
      </w:r>
      <w:r>
        <w:rPr/>
        <w:t>beban</w:t>
      </w:r>
      <w:r>
        <w:rPr>
          <w:spacing w:val="-5"/>
        </w:rPr>
        <w:t> </w:t>
      </w:r>
      <w:r>
        <w:rPr/>
        <w:t>pengasuhan</w:t>
      </w:r>
      <w:r>
        <w:rPr>
          <w:spacing w:val="-7"/>
        </w:rPr>
        <w:t> </w:t>
      </w:r>
      <w:r>
        <w:rPr/>
        <w:t>yang</w:t>
      </w:r>
      <w:r>
        <w:rPr>
          <w:spacing w:val="-7"/>
        </w:rPr>
        <w:t> </w:t>
      </w:r>
      <w:r>
        <w:rPr/>
        <w:t>dialami</w:t>
      </w:r>
      <w:r>
        <w:rPr>
          <w:spacing w:val="-7"/>
        </w:rPr>
        <w:t> </w:t>
      </w:r>
      <w:r>
        <w:rPr/>
        <w:t>oleh</w:t>
      </w:r>
      <w:r>
        <w:rPr>
          <w:spacing w:val="-6"/>
        </w:rPr>
        <w:t> </w:t>
      </w:r>
      <w:r>
        <w:rPr>
          <w:i/>
        </w:rPr>
        <w:t>caregiver</w:t>
      </w:r>
      <w:r>
        <w:rPr>
          <w:i/>
          <w:spacing w:val="-7"/>
        </w:rPr>
        <w:t> </w:t>
      </w:r>
      <w:r>
        <w:rPr/>
        <w:t>keluarga ODGJ, sehingga dapat menjadi dasar untuk mengembangkan intervensi yang tepat guna mengurangi dampak negatif tersebut. Dengan memahami beban yang dialami </w:t>
      </w:r>
      <w:r>
        <w:rPr>
          <w:i/>
        </w:rPr>
        <w:t>caregiver</w:t>
      </w:r>
      <w:r>
        <w:rPr/>
        <w:t>, dapat membantu mengidentifikasi faktor risiko dan mengembangkan program pencegahan untuk melindungi kesehatan </w:t>
      </w:r>
      <w:r>
        <w:rPr>
          <w:i/>
        </w:rPr>
        <w:t>caregiver </w:t>
      </w:r>
      <w:r>
        <w:rPr/>
        <w:t>(Nandha Ariska dkk., 2020). Selain itu, dengan mengurangi resiko beban pengasuhan yang dialami oleh </w:t>
      </w:r>
      <w:r>
        <w:rPr>
          <w:i/>
        </w:rPr>
        <w:t>caregiver </w:t>
      </w:r>
      <w:r>
        <w:rPr/>
        <w:t>dapat memberikan</w:t>
      </w:r>
      <w:r>
        <w:rPr>
          <w:spacing w:val="-14"/>
        </w:rPr>
        <w:t> </w:t>
      </w:r>
      <w:r>
        <w:rPr/>
        <w:t>solusi</w:t>
      </w:r>
      <w:r>
        <w:rPr>
          <w:spacing w:val="-13"/>
        </w:rPr>
        <w:t> </w:t>
      </w:r>
      <w:r>
        <w:rPr/>
        <w:t>yang</w:t>
      </w:r>
      <w:r>
        <w:rPr>
          <w:spacing w:val="-14"/>
        </w:rPr>
        <w:t> </w:t>
      </w:r>
      <w:r>
        <w:rPr/>
        <w:t>tepat</w:t>
      </w:r>
      <w:r>
        <w:rPr>
          <w:spacing w:val="-13"/>
        </w:rPr>
        <w:t> </w:t>
      </w:r>
      <w:r>
        <w:rPr/>
        <w:t>untuk</w:t>
      </w:r>
      <w:r>
        <w:rPr>
          <w:spacing w:val="-14"/>
        </w:rPr>
        <w:t> </w:t>
      </w:r>
      <w:r>
        <w:rPr/>
        <w:t>meningkatkan</w:t>
      </w:r>
      <w:r>
        <w:rPr>
          <w:spacing w:val="-14"/>
        </w:rPr>
        <w:t> </w:t>
      </w:r>
      <w:r>
        <w:rPr/>
        <w:t>kualitas</w:t>
      </w:r>
      <w:r>
        <w:rPr>
          <w:spacing w:val="-14"/>
        </w:rPr>
        <w:t> </w:t>
      </w:r>
      <w:r>
        <w:rPr/>
        <w:t>hidup</w:t>
      </w:r>
      <w:r>
        <w:rPr>
          <w:spacing w:val="-12"/>
        </w:rPr>
        <w:t> </w:t>
      </w:r>
      <w:r>
        <w:rPr>
          <w:i/>
        </w:rPr>
        <w:t>caregiver </w:t>
      </w:r>
      <w:r>
        <w:rPr/>
        <w:t>dan</w:t>
      </w:r>
      <w:r>
        <w:rPr>
          <w:spacing w:val="-11"/>
        </w:rPr>
        <w:t> </w:t>
      </w:r>
      <w:r>
        <w:rPr/>
        <w:t>ODGJ,</w:t>
      </w:r>
      <w:r>
        <w:rPr>
          <w:spacing w:val="-11"/>
        </w:rPr>
        <w:t> </w:t>
      </w:r>
      <w:r>
        <w:rPr/>
        <w:t>serta</w:t>
      </w:r>
      <w:r>
        <w:rPr>
          <w:spacing w:val="-12"/>
        </w:rPr>
        <w:t> </w:t>
      </w:r>
      <w:r>
        <w:rPr/>
        <w:t>mengurangi</w:t>
      </w:r>
      <w:r>
        <w:rPr>
          <w:spacing w:val="-10"/>
        </w:rPr>
        <w:t> </w:t>
      </w:r>
      <w:r>
        <w:rPr/>
        <w:t>dampak</w:t>
      </w:r>
      <w:r>
        <w:rPr>
          <w:spacing w:val="-11"/>
        </w:rPr>
        <w:t> </w:t>
      </w:r>
      <w:r>
        <w:rPr/>
        <w:t>sosial</w:t>
      </w:r>
      <w:r>
        <w:rPr>
          <w:spacing w:val="-10"/>
        </w:rPr>
        <w:t> </w:t>
      </w:r>
      <w:r>
        <w:rPr/>
        <w:t>dan</w:t>
      </w:r>
      <w:r>
        <w:rPr>
          <w:spacing w:val="-9"/>
        </w:rPr>
        <w:t> </w:t>
      </w:r>
      <w:r>
        <w:rPr/>
        <w:t>ekonomi</w:t>
      </w:r>
      <w:r>
        <w:rPr>
          <w:spacing w:val="-10"/>
        </w:rPr>
        <w:t> </w:t>
      </w:r>
      <w:r>
        <w:rPr/>
        <w:t>yang</w:t>
      </w:r>
      <w:r>
        <w:rPr>
          <w:spacing w:val="-11"/>
        </w:rPr>
        <w:t> </w:t>
      </w:r>
      <w:r>
        <w:rPr/>
        <w:t>ditimbulkan oleh gangguan jiwa (Putri dkk., 2023).</w:t>
      </w:r>
    </w:p>
    <w:p>
      <w:pPr>
        <w:pStyle w:val="BodyText"/>
        <w:spacing w:line="480" w:lineRule="auto" w:before="1"/>
        <w:ind w:right="139" w:firstLine="720"/>
      </w:pPr>
      <w:r>
        <w:rPr/>
        <w:t>Kebaruan pada penelitian ini terletak pada eksplorasi lebih dalam bagaimana sebenarnya masing-masing komponen beban </w:t>
      </w:r>
      <w:r>
        <w:rPr/>
        <w:t>pengasuhan mempengaruhi kecenderungan beban pengasuhan pada </w:t>
      </w:r>
      <w:r>
        <w:rPr>
          <w:i/>
        </w:rPr>
        <w:t>caregiver </w:t>
      </w:r>
      <w:r>
        <w:rPr/>
        <w:t>keluarga ODGJ.</w:t>
      </w:r>
      <w:r>
        <w:rPr>
          <w:spacing w:val="-2"/>
        </w:rPr>
        <w:t> </w:t>
      </w:r>
      <w:r>
        <w:rPr/>
        <w:t>Saat</w:t>
      </w:r>
      <w:r>
        <w:rPr>
          <w:spacing w:val="-3"/>
        </w:rPr>
        <w:t> </w:t>
      </w:r>
      <w:r>
        <w:rPr/>
        <w:t>ini,</w:t>
      </w:r>
      <w:r>
        <w:rPr>
          <w:spacing w:val="-3"/>
        </w:rPr>
        <w:t> </w:t>
      </w:r>
      <w:r>
        <w:rPr/>
        <w:t>belum</w:t>
      </w:r>
      <w:r>
        <w:rPr>
          <w:spacing w:val="-3"/>
        </w:rPr>
        <w:t> </w:t>
      </w:r>
      <w:r>
        <w:rPr/>
        <w:t>banyak</w:t>
      </w:r>
      <w:r>
        <w:rPr>
          <w:spacing w:val="-2"/>
        </w:rPr>
        <w:t> </w:t>
      </w:r>
      <w:r>
        <w:rPr/>
        <w:t>yang</w:t>
      </w:r>
      <w:r>
        <w:rPr>
          <w:spacing w:val="-3"/>
        </w:rPr>
        <w:t> </w:t>
      </w:r>
      <w:r>
        <w:rPr/>
        <w:t>melakukan</w:t>
      </w:r>
      <w:r>
        <w:rPr>
          <w:spacing w:val="-3"/>
        </w:rPr>
        <w:t> </w:t>
      </w:r>
      <w:r>
        <w:rPr/>
        <w:t>penelitian</w:t>
      </w:r>
      <w:r>
        <w:rPr>
          <w:spacing w:val="-2"/>
        </w:rPr>
        <w:t> </w:t>
      </w:r>
      <w:r>
        <w:rPr/>
        <w:t>mengenai</w:t>
      </w:r>
      <w:r>
        <w:rPr>
          <w:spacing w:val="-3"/>
        </w:rPr>
        <w:t> </w:t>
      </w:r>
      <w:r>
        <w:rPr/>
        <w:t>beban pengasuhan pada </w:t>
      </w:r>
      <w:r>
        <w:rPr>
          <w:i/>
        </w:rPr>
        <w:t>caregiver </w:t>
      </w:r>
      <w:r>
        <w:rPr/>
        <w:t>keluarga Orang Dengan Gangguan Jiwa (ODGJ).</w:t>
      </w:r>
      <w:r>
        <w:rPr>
          <w:spacing w:val="51"/>
        </w:rPr>
        <w:t> </w:t>
      </w:r>
      <w:r>
        <w:rPr/>
        <w:t>Berdasarkan</w:t>
      </w:r>
      <w:r>
        <w:rPr>
          <w:spacing w:val="53"/>
        </w:rPr>
        <w:t> </w:t>
      </w:r>
      <w:r>
        <w:rPr/>
        <w:t>studi</w:t>
      </w:r>
      <w:r>
        <w:rPr>
          <w:spacing w:val="53"/>
        </w:rPr>
        <w:t> </w:t>
      </w:r>
      <w:r>
        <w:rPr/>
        <w:t>pendahuluan</w:t>
      </w:r>
      <w:r>
        <w:rPr>
          <w:spacing w:val="53"/>
        </w:rPr>
        <w:t> </w:t>
      </w:r>
      <w:r>
        <w:rPr/>
        <w:t>dan</w:t>
      </w:r>
      <w:r>
        <w:rPr>
          <w:spacing w:val="53"/>
        </w:rPr>
        <w:t> </w:t>
      </w:r>
      <w:r>
        <w:rPr/>
        <w:t>latar</w:t>
      </w:r>
      <w:r>
        <w:rPr>
          <w:spacing w:val="51"/>
        </w:rPr>
        <w:t> </w:t>
      </w:r>
      <w:r>
        <w:rPr/>
        <w:t>belakang</w:t>
      </w:r>
      <w:r>
        <w:rPr>
          <w:spacing w:val="57"/>
        </w:rPr>
        <w:t> </w:t>
      </w:r>
      <w:r>
        <w:rPr/>
        <w:t>yang</w:t>
      </w:r>
      <w:r>
        <w:rPr>
          <w:spacing w:val="54"/>
        </w:rPr>
        <w:t> </w:t>
      </w:r>
      <w:r>
        <w:rPr>
          <w:spacing w:val="-2"/>
        </w:rPr>
        <w:t>telah</w:t>
      </w:r>
    </w:p>
    <w:p>
      <w:pPr>
        <w:pStyle w:val="BodyText"/>
        <w:spacing w:after="0" w:line="480" w:lineRule="auto"/>
        <w:sectPr>
          <w:pgSz w:w="11910" w:h="16840"/>
          <w:pgMar w:header="717" w:footer="0" w:top="1920" w:bottom="280" w:left="1700" w:right="1559"/>
        </w:sectPr>
      </w:pPr>
    </w:p>
    <w:p>
      <w:pPr>
        <w:pStyle w:val="BodyText"/>
        <w:spacing w:before="53"/>
        <w:ind w:left="0"/>
        <w:jc w:val="left"/>
      </w:pPr>
    </w:p>
    <w:p>
      <w:pPr>
        <w:spacing w:line="480" w:lineRule="auto" w:before="0"/>
        <w:ind w:left="1288" w:right="137" w:firstLine="0"/>
        <w:jc w:val="both"/>
        <w:rPr>
          <w:sz w:val="24"/>
        </w:rPr>
      </w:pPr>
      <w:r>
        <w:rPr>
          <w:sz w:val="24"/>
        </w:rPr>
        <w:t>peneliti uraikan maka peneliti tertarik untuk melakukan penelitian yang lebih mendalam, untuk itu peneliti mengambil judul “</w:t>
      </w:r>
      <w:r>
        <w:rPr>
          <w:b/>
          <w:sz w:val="24"/>
        </w:rPr>
        <w:t>Gambaran Beban Pengasuhan Pada </w:t>
      </w:r>
      <w:r>
        <w:rPr>
          <w:b/>
          <w:i/>
          <w:sz w:val="24"/>
        </w:rPr>
        <w:t>Caregiver </w:t>
      </w:r>
      <w:r>
        <w:rPr>
          <w:b/>
          <w:sz w:val="24"/>
        </w:rPr>
        <w:t>Keluarga Yang Merawat Orang Dengan Gangguan Jiwa (ODGJ) di Kelurahan Lorog</w:t>
      </w:r>
      <w:r>
        <w:rPr>
          <w:sz w:val="24"/>
        </w:rPr>
        <w:t>”</w:t>
      </w:r>
    </w:p>
    <w:p>
      <w:pPr>
        <w:pStyle w:val="Heading1"/>
        <w:numPr>
          <w:ilvl w:val="0"/>
          <w:numId w:val="1"/>
        </w:numPr>
        <w:tabs>
          <w:tab w:pos="1287" w:val="left" w:leader="none"/>
        </w:tabs>
        <w:spacing w:line="240" w:lineRule="auto" w:before="161" w:after="0"/>
        <w:ind w:left="1287" w:right="0" w:hanging="359"/>
        <w:jc w:val="both"/>
      </w:pPr>
      <w:r>
        <w:rPr/>
        <w:t>Rumusan</w:t>
      </w:r>
      <w:r>
        <w:rPr>
          <w:spacing w:val="-5"/>
        </w:rPr>
        <w:t> </w:t>
      </w:r>
      <w:r>
        <w:rPr>
          <w:spacing w:val="-2"/>
        </w:rPr>
        <w:t>Masalah</w:t>
      </w:r>
    </w:p>
    <w:p>
      <w:pPr>
        <w:pStyle w:val="BodyText"/>
        <w:spacing w:line="480" w:lineRule="auto" w:before="101"/>
        <w:ind w:right="140" w:firstLine="720"/>
      </w:pPr>
      <w:r>
        <w:rPr/>
        <w:t>Berdasarkan</w:t>
      </w:r>
      <w:r>
        <w:rPr>
          <w:spacing w:val="-3"/>
        </w:rPr>
        <w:t> </w:t>
      </w:r>
      <w:r>
        <w:rPr/>
        <w:t>latar</w:t>
      </w:r>
      <w:r>
        <w:rPr>
          <w:spacing w:val="-4"/>
        </w:rPr>
        <w:t> </w:t>
      </w:r>
      <w:r>
        <w:rPr/>
        <w:t>belakang</w:t>
      </w:r>
      <w:r>
        <w:rPr>
          <w:spacing w:val="-3"/>
        </w:rPr>
        <w:t> </w:t>
      </w:r>
      <w:r>
        <w:rPr/>
        <w:t>penelitian</w:t>
      </w:r>
      <w:r>
        <w:rPr>
          <w:spacing w:val="-3"/>
        </w:rPr>
        <w:t> </w:t>
      </w:r>
      <w:r>
        <w:rPr/>
        <w:t>yang</w:t>
      </w:r>
      <w:r>
        <w:rPr>
          <w:spacing w:val="-3"/>
        </w:rPr>
        <w:t> </w:t>
      </w:r>
      <w:r>
        <w:rPr/>
        <w:t>telah</w:t>
      </w:r>
      <w:r>
        <w:rPr>
          <w:spacing w:val="-1"/>
        </w:rPr>
        <w:t> </w:t>
      </w:r>
      <w:r>
        <w:rPr/>
        <w:t>dipaparkan</w:t>
      </w:r>
      <w:r>
        <w:rPr>
          <w:spacing w:val="-3"/>
        </w:rPr>
        <w:t> </w:t>
      </w:r>
      <w:r>
        <w:rPr/>
        <w:t>diatas, pokok</w:t>
      </w:r>
      <w:r>
        <w:rPr>
          <w:spacing w:val="-4"/>
        </w:rPr>
        <w:t> </w:t>
      </w:r>
      <w:r>
        <w:rPr/>
        <w:t>permasalahan</w:t>
      </w:r>
      <w:r>
        <w:rPr>
          <w:spacing w:val="-4"/>
        </w:rPr>
        <w:t> </w:t>
      </w:r>
      <w:r>
        <w:rPr/>
        <w:t>yang</w:t>
      </w:r>
      <w:r>
        <w:rPr>
          <w:spacing w:val="-4"/>
        </w:rPr>
        <w:t> </w:t>
      </w:r>
      <w:r>
        <w:rPr/>
        <w:t>akan</w:t>
      </w:r>
      <w:r>
        <w:rPr>
          <w:spacing w:val="-3"/>
        </w:rPr>
        <w:t> </w:t>
      </w:r>
      <w:r>
        <w:rPr/>
        <w:t>diteliti</w:t>
      </w:r>
      <w:r>
        <w:rPr>
          <w:spacing w:val="-4"/>
        </w:rPr>
        <w:t> </w:t>
      </w:r>
      <w:r>
        <w:rPr/>
        <w:t>adalah</w:t>
      </w:r>
      <w:r>
        <w:rPr>
          <w:spacing w:val="-4"/>
        </w:rPr>
        <w:t> </w:t>
      </w:r>
      <w:r>
        <w:rPr/>
        <w:t>Bagaimana</w:t>
      </w:r>
      <w:r>
        <w:rPr>
          <w:spacing w:val="-5"/>
        </w:rPr>
        <w:t> </w:t>
      </w:r>
      <w:r>
        <w:rPr/>
        <w:t>gambaran</w:t>
      </w:r>
      <w:r>
        <w:rPr>
          <w:spacing w:val="-2"/>
        </w:rPr>
        <w:t> </w:t>
      </w:r>
      <w:r>
        <w:rPr/>
        <w:t>Beban Pengasuhan Pada </w:t>
      </w:r>
      <w:r>
        <w:rPr>
          <w:i/>
        </w:rPr>
        <w:t>Caregiver </w:t>
      </w:r>
      <w:r>
        <w:rPr/>
        <w:t>Keluarga yang Merawat Orang Dengan Gangguan Jiwa (ODGJ) di Kelurahan Lorog Sukoharjo?</w:t>
      </w:r>
    </w:p>
    <w:p>
      <w:pPr>
        <w:pStyle w:val="Heading1"/>
        <w:numPr>
          <w:ilvl w:val="0"/>
          <w:numId w:val="1"/>
        </w:numPr>
        <w:tabs>
          <w:tab w:pos="1287" w:val="left" w:leader="none"/>
        </w:tabs>
        <w:spacing w:line="240" w:lineRule="auto" w:before="161" w:after="0"/>
        <w:ind w:left="1287" w:right="0" w:hanging="359"/>
        <w:jc w:val="both"/>
      </w:pPr>
      <w:r>
        <w:rPr>
          <w:spacing w:val="-2"/>
        </w:rPr>
        <w:t>Tujuan</w:t>
      </w:r>
      <w:r>
        <w:rPr>
          <w:spacing w:val="-12"/>
        </w:rPr>
        <w:t> </w:t>
      </w:r>
      <w:r>
        <w:rPr>
          <w:spacing w:val="-2"/>
        </w:rPr>
        <w:t>Penelitian</w:t>
      </w:r>
    </w:p>
    <w:p>
      <w:pPr>
        <w:pStyle w:val="BodyText"/>
        <w:spacing w:line="480" w:lineRule="auto" w:before="101"/>
        <w:ind w:right="138" w:firstLine="720"/>
      </w:pPr>
      <w:r>
        <w:rPr/>
        <w:t>Berdasarkan dengan rumusan masalah diatas, maka tujuan yang ingin dicapai oleh peneliti adalah untuk mengetahui gambaran Beban Pengasuhan Pada </w:t>
      </w:r>
      <w:r>
        <w:rPr>
          <w:i/>
        </w:rPr>
        <w:t>Caregiver </w:t>
      </w:r>
      <w:r>
        <w:rPr/>
        <w:t>Keluarga yang Merawat Orang Dengan Gangguan Jiwa (ODGJ) di Desa Lorog Sukoharjo.</w:t>
      </w:r>
    </w:p>
    <w:p>
      <w:pPr>
        <w:pStyle w:val="Heading1"/>
        <w:numPr>
          <w:ilvl w:val="0"/>
          <w:numId w:val="1"/>
        </w:numPr>
        <w:tabs>
          <w:tab w:pos="1287" w:val="left" w:leader="none"/>
        </w:tabs>
        <w:spacing w:line="240" w:lineRule="auto" w:before="161" w:after="0"/>
        <w:ind w:left="1287" w:right="0" w:hanging="359"/>
        <w:jc w:val="both"/>
      </w:pPr>
      <w:r>
        <w:rPr/>
        <w:t>Manfaat</w:t>
      </w:r>
      <w:r>
        <w:rPr>
          <w:spacing w:val="-4"/>
        </w:rPr>
        <w:t> </w:t>
      </w:r>
      <w:r>
        <w:rPr>
          <w:spacing w:val="-2"/>
        </w:rPr>
        <w:t>Penelitian</w:t>
      </w:r>
    </w:p>
    <w:p>
      <w:pPr>
        <w:pStyle w:val="BodyText"/>
        <w:spacing w:before="101"/>
      </w:pPr>
      <w:r>
        <w:rPr/>
        <w:t>Penelitian</w:t>
      </w:r>
      <w:r>
        <w:rPr>
          <w:spacing w:val="-5"/>
        </w:rPr>
        <w:t> </w:t>
      </w:r>
      <w:r>
        <w:rPr/>
        <w:t>ini</w:t>
      </w:r>
      <w:r>
        <w:rPr>
          <w:spacing w:val="-2"/>
        </w:rPr>
        <w:t> </w:t>
      </w:r>
      <w:r>
        <w:rPr/>
        <w:t>diharapkan</w:t>
      </w:r>
      <w:r>
        <w:rPr>
          <w:spacing w:val="-1"/>
        </w:rPr>
        <w:t> </w:t>
      </w:r>
      <w:r>
        <w:rPr/>
        <w:t>dapat</w:t>
      </w:r>
      <w:r>
        <w:rPr>
          <w:spacing w:val="-2"/>
        </w:rPr>
        <w:t> </w:t>
      </w:r>
      <w:r>
        <w:rPr/>
        <w:t>memiliki</w:t>
      </w:r>
      <w:r>
        <w:rPr>
          <w:spacing w:val="-3"/>
        </w:rPr>
        <w:t> </w:t>
      </w:r>
      <w:r>
        <w:rPr/>
        <w:t>manfaat sebagai</w:t>
      </w:r>
      <w:r>
        <w:rPr>
          <w:spacing w:val="-2"/>
        </w:rPr>
        <w:t> berikut:</w:t>
      </w:r>
    </w:p>
    <w:p>
      <w:pPr>
        <w:pStyle w:val="BodyText"/>
        <w:ind w:left="0"/>
        <w:jc w:val="left"/>
      </w:pPr>
    </w:p>
    <w:p>
      <w:pPr>
        <w:pStyle w:val="ListParagraph"/>
        <w:numPr>
          <w:ilvl w:val="1"/>
          <w:numId w:val="1"/>
        </w:numPr>
        <w:tabs>
          <w:tab w:pos="1638" w:val="left" w:leader="none"/>
        </w:tabs>
        <w:spacing w:line="240" w:lineRule="auto" w:before="0" w:after="0"/>
        <w:ind w:left="1638" w:right="0" w:hanging="360"/>
        <w:jc w:val="left"/>
        <w:rPr>
          <w:sz w:val="24"/>
        </w:rPr>
      </w:pPr>
      <w:r>
        <w:rPr>
          <w:sz w:val="24"/>
        </w:rPr>
        <w:t>Manfaat</w:t>
      </w:r>
      <w:r>
        <w:rPr>
          <w:spacing w:val="-9"/>
          <w:sz w:val="24"/>
        </w:rPr>
        <w:t> </w:t>
      </w:r>
      <w:r>
        <w:rPr>
          <w:spacing w:val="-2"/>
          <w:sz w:val="24"/>
        </w:rPr>
        <w:t>Teoritis</w:t>
      </w:r>
    </w:p>
    <w:p>
      <w:pPr>
        <w:pStyle w:val="BodyText"/>
        <w:ind w:left="0"/>
        <w:jc w:val="left"/>
      </w:pPr>
    </w:p>
    <w:p>
      <w:pPr>
        <w:pStyle w:val="ListParagraph"/>
        <w:numPr>
          <w:ilvl w:val="2"/>
          <w:numId w:val="1"/>
        </w:numPr>
        <w:tabs>
          <w:tab w:pos="2008" w:val="left" w:leader="none"/>
        </w:tabs>
        <w:spacing w:line="480" w:lineRule="auto" w:before="0" w:after="0"/>
        <w:ind w:left="2008" w:right="139" w:hanging="361"/>
        <w:jc w:val="both"/>
        <w:rPr>
          <w:sz w:val="24"/>
        </w:rPr>
      </w:pPr>
      <w:r>
        <w:rPr>
          <w:sz w:val="24"/>
        </w:rPr>
        <w:t>Hasil</w:t>
      </w:r>
      <w:r>
        <w:rPr>
          <w:spacing w:val="-14"/>
          <w:sz w:val="24"/>
        </w:rPr>
        <w:t> </w:t>
      </w:r>
      <w:r>
        <w:rPr>
          <w:sz w:val="24"/>
        </w:rPr>
        <w:t>penelitian</w:t>
      </w:r>
      <w:r>
        <w:rPr>
          <w:spacing w:val="-15"/>
          <w:sz w:val="24"/>
        </w:rPr>
        <w:t> </w:t>
      </w:r>
      <w:r>
        <w:rPr>
          <w:sz w:val="24"/>
        </w:rPr>
        <w:t>ini</w:t>
      </w:r>
      <w:r>
        <w:rPr>
          <w:spacing w:val="-14"/>
          <w:sz w:val="24"/>
        </w:rPr>
        <w:t> </w:t>
      </w:r>
      <w:r>
        <w:rPr>
          <w:sz w:val="24"/>
        </w:rPr>
        <w:t>diharapkan</w:t>
      </w:r>
      <w:r>
        <w:rPr>
          <w:spacing w:val="-15"/>
          <w:sz w:val="24"/>
        </w:rPr>
        <w:t> </w:t>
      </w:r>
      <w:r>
        <w:rPr>
          <w:sz w:val="24"/>
        </w:rPr>
        <w:t>dapat</w:t>
      </w:r>
      <w:r>
        <w:rPr>
          <w:spacing w:val="-15"/>
          <w:sz w:val="24"/>
        </w:rPr>
        <w:t> </w:t>
      </w:r>
      <w:r>
        <w:rPr>
          <w:sz w:val="24"/>
        </w:rPr>
        <w:t>menambah</w:t>
      </w:r>
      <w:r>
        <w:rPr>
          <w:spacing w:val="-15"/>
          <w:sz w:val="24"/>
        </w:rPr>
        <w:t> </w:t>
      </w:r>
      <w:r>
        <w:rPr>
          <w:sz w:val="24"/>
        </w:rPr>
        <w:t>pengetahuan</w:t>
      </w:r>
      <w:r>
        <w:rPr>
          <w:spacing w:val="-15"/>
          <w:sz w:val="24"/>
        </w:rPr>
        <w:t> </w:t>
      </w:r>
      <w:r>
        <w:rPr>
          <w:sz w:val="24"/>
        </w:rPr>
        <w:t>dalam bidang psikologi klinis terutama mengenai beban pengasuhan yang dialami keluarga dalam merawat ODGJ, serta menjadi acuan untuk merancang</w:t>
      </w:r>
      <w:r>
        <w:rPr>
          <w:spacing w:val="-15"/>
          <w:sz w:val="24"/>
        </w:rPr>
        <w:t> </w:t>
      </w:r>
      <w:r>
        <w:rPr>
          <w:sz w:val="24"/>
        </w:rPr>
        <w:t>dukungan</w:t>
      </w:r>
      <w:r>
        <w:rPr>
          <w:spacing w:val="-15"/>
          <w:sz w:val="24"/>
        </w:rPr>
        <w:t> </w:t>
      </w:r>
      <w:r>
        <w:rPr>
          <w:sz w:val="24"/>
        </w:rPr>
        <w:t>psikologis</w:t>
      </w:r>
      <w:r>
        <w:rPr>
          <w:spacing w:val="-15"/>
          <w:sz w:val="24"/>
        </w:rPr>
        <w:t> </w:t>
      </w:r>
      <w:r>
        <w:rPr>
          <w:sz w:val="24"/>
        </w:rPr>
        <w:t>dan</w:t>
      </w:r>
      <w:r>
        <w:rPr>
          <w:spacing w:val="-15"/>
          <w:sz w:val="24"/>
        </w:rPr>
        <w:t> </w:t>
      </w:r>
      <w:r>
        <w:rPr>
          <w:sz w:val="24"/>
        </w:rPr>
        <w:t>intervensi</w:t>
      </w:r>
      <w:r>
        <w:rPr>
          <w:spacing w:val="-15"/>
          <w:sz w:val="24"/>
        </w:rPr>
        <w:t> </w:t>
      </w:r>
      <w:r>
        <w:rPr>
          <w:sz w:val="24"/>
        </w:rPr>
        <w:t>yang</w:t>
      </w:r>
      <w:r>
        <w:rPr>
          <w:spacing w:val="-15"/>
          <w:sz w:val="24"/>
        </w:rPr>
        <w:t> </w:t>
      </w:r>
      <w:r>
        <w:rPr>
          <w:sz w:val="24"/>
        </w:rPr>
        <w:t>lebih</w:t>
      </w:r>
      <w:r>
        <w:rPr>
          <w:spacing w:val="-15"/>
          <w:sz w:val="24"/>
        </w:rPr>
        <w:t> </w:t>
      </w:r>
      <w:r>
        <w:rPr>
          <w:sz w:val="24"/>
        </w:rPr>
        <w:t>tepat</w:t>
      </w:r>
      <w:r>
        <w:rPr>
          <w:spacing w:val="-15"/>
          <w:sz w:val="24"/>
        </w:rPr>
        <w:t> </w:t>
      </w:r>
      <w:r>
        <w:rPr>
          <w:sz w:val="24"/>
        </w:rPr>
        <w:t>agar kesejahteraan </w:t>
      </w:r>
      <w:r>
        <w:rPr>
          <w:i/>
          <w:sz w:val="24"/>
        </w:rPr>
        <w:t>caregiver </w:t>
      </w:r>
      <w:r>
        <w:rPr>
          <w:sz w:val="24"/>
        </w:rPr>
        <w:t>lebih terjaga.</w:t>
      </w:r>
    </w:p>
    <w:p>
      <w:pPr>
        <w:pStyle w:val="ListParagraph"/>
        <w:spacing w:after="0" w:line="480" w:lineRule="auto"/>
        <w:jc w:val="both"/>
        <w:rPr>
          <w:sz w:val="24"/>
        </w:rPr>
        <w:sectPr>
          <w:pgSz w:w="11910" w:h="16840"/>
          <w:pgMar w:header="717" w:footer="0" w:top="1920" w:bottom="280" w:left="1700" w:right="1559"/>
        </w:sectPr>
      </w:pPr>
    </w:p>
    <w:p>
      <w:pPr>
        <w:pStyle w:val="BodyText"/>
        <w:spacing w:before="53"/>
        <w:ind w:left="0"/>
        <w:jc w:val="left"/>
      </w:pPr>
    </w:p>
    <w:p>
      <w:pPr>
        <w:pStyle w:val="ListParagraph"/>
        <w:numPr>
          <w:ilvl w:val="2"/>
          <w:numId w:val="1"/>
        </w:numPr>
        <w:tabs>
          <w:tab w:pos="2008" w:val="left" w:leader="none"/>
        </w:tabs>
        <w:spacing w:line="480" w:lineRule="auto" w:before="0" w:after="0"/>
        <w:ind w:left="2008" w:right="139" w:hanging="361"/>
        <w:jc w:val="both"/>
        <w:rPr>
          <w:sz w:val="24"/>
        </w:rPr>
      </w:pPr>
      <w:r>
        <w:rPr>
          <w:sz w:val="24"/>
        </w:rPr>
        <w:t>Penelitian ini diharapkan dapat menambah wawasan dan sebagai sarana pengembangan ilmu pengetahuan khususnya masyarakat mengenai Beban Pengasuhan pada </w:t>
      </w:r>
      <w:r>
        <w:rPr>
          <w:i/>
          <w:sz w:val="24"/>
        </w:rPr>
        <w:t>Caregiver </w:t>
      </w:r>
      <w:r>
        <w:rPr>
          <w:sz w:val="24"/>
        </w:rPr>
        <w:t>Keluarga Yang Merawat Orang Dengan Gangguan Jiwa (ODGJ)</w:t>
      </w:r>
    </w:p>
    <w:p>
      <w:pPr>
        <w:pStyle w:val="ListParagraph"/>
        <w:numPr>
          <w:ilvl w:val="1"/>
          <w:numId w:val="1"/>
        </w:numPr>
        <w:tabs>
          <w:tab w:pos="1638" w:val="left" w:leader="none"/>
        </w:tabs>
        <w:spacing w:line="240" w:lineRule="auto" w:before="0" w:after="0"/>
        <w:ind w:left="1638" w:right="0" w:hanging="360"/>
        <w:jc w:val="both"/>
        <w:rPr>
          <w:sz w:val="24"/>
        </w:rPr>
      </w:pPr>
      <w:r>
        <w:rPr>
          <w:sz w:val="24"/>
        </w:rPr>
        <w:t>Manfaat</w:t>
      </w:r>
      <w:r>
        <w:rPr>
          <w:spacing w:val="-4"/>
          <w:sz w:val="24"/>
        </w:rPr>
        <w:t> </w:t>
      </w:r>
      <w:r>
        <w:rPr>
          <w:spacing w:val="-2"/>
          <w:sz w:val="24"/>
        </w:rPr>
        <w:t>Praktis</w:t>
      </w:r>
    </w:p>
    <w:p>
      <w:pPr>
        <w:pStyle w:val="BodyText"/>
        <w:spacing w:before="1"/>
        <w:ind w:left="0"/>
        <w:jc w:val="left"/>
      </w:pPr>
    </w:p>
    <w:p>
      <w:pPr>
        <w:pStyle w:val="ListParagraph"/>
        <w:numPr>
          <w:ilvl w:val="2"/>
          <w:numId w:val="1"/>
        </w:numPr>
        <w:tabs>
          <w:tab w:pos="2008" w:val="left" w:leader="none"/>
        </w:tabs>
        <w:spacing w:line="240" w:lineRule="auto" w:before="0" w:after="0"/>
        <w:ind w:left="2008" w:right="0" w:hanging="360"/>
        <w:jc w:val="both"/>
        <w:rPr>
          <w:sz w:val="24"/>
        </w:rPr>
      </w:pPr>
      <w:r>
        <w:rPr>
          <w:sz w:val="24"/>
        </w:rPr>
        <w:t>Bagi</w:t>
      </w:r>
      <w:r>
        <w:rPr>
          <w:spacing w:val="-3"/>
          <w:sz w:val="24"/>
        </w:rPr>
        <w:t> </w:t>
      </w:r>
      <w:r>
        <w:rPr>
          <w:spacing w:val="-2"/>
          <w:sz w:val="24"/>
        </w:rPr>
        <w:t>Peneliti</w:t>
      </w:r>
    </w:p>
    <w:p>
      <w:pPr>
        <w:pStyle w:val="BodyText"/>
        <w:ind w:left="0"/>
        <w:jc w:val="left"/>
      </w:pPr>
    </w:p>
    <w:p>
      <w:pPr>
        <w:pStyle w:val="BodyText"/>
        <w:spacing w:line="480" w:lineRule="auto"/>
        <w:ind w:left="2008" w:right="141" w:firstLine="720"/>
      </w:pPr>
      <w:r>
        <w:rPr/>
        <w:t>Penelitian ini menjadi sarana untuk mengembangkan pemikiran</w:t>
      </w:r>
      <w:r>
        <w:rPr>
          <w:spacing w:val="-1"/>
        </w:rPr>
        <w:t> </w:t>
      </w:r>
      <w:r>
        <w:rPr/>
        <w:t>kritis dan</w:t>
      </w:r>
      <w:r>
        <w:rPr>
          <w:spacing w:val="-1"/>
        </w:rPr>
        <w:t> </w:t>
      </w:r>
      <w:r>
        <w:rPr/>
        <w:t>mengembangkan</w:t>
      </w:r>
      <w:r>
        <w:rPr>
          <w:spacing w:val="-1"/>
        </w:rPr>
        <w:t> </w:t>
      </w:r>
      <w:r>
        <w:rPr/>
        <w:t>kemampuan</w:t>
      </w:r>
      <w:r>
        <w:rPr>
          <w:spacing w:val="-1"/>
        </w:rPr>
        <w:t> </w:t>
      </w:r>
      <w:r>
        <w:rPr/>
        <w:t>menulis peneliti sebagai bentuk penerapan ilmu psikologi yang telah dipelajari selama perkuliahan.</w:t>
      </w:r>
    </w:p>
    <w:p>
      <w:pPr>
        <w:pStyle w:val="ListParagraph"/>
        <w:numPr>
          <w:ilvl w:val="2"/>
          <w:numId w:val="1"/>
        </w:numPr>
        <w:tabs>
          <w:tab w:pos="2008" w:val="left" w:leader="none"/>
        </w:tabs>
        <w:spacing w:line="240" w:lineRule="auto" w:before="0" w:after="0"/>
        <w:ind w:left="2008" w:right="0" w:hanging="360"/>
        <w:jc w:val="both"/>
        <w:rPr>
          <w:i/>
          <w:sz w:val="24"/>
        </w:rPr>
      </w:pPr>
      <w:r>
        <w:rPr>
          <w:sz w:val="24"/>
        </w:rPr>
        <w:t>Manfaat</w:t>
      </w:r>
      <w:r>
        <w:rPr>
          <w:spacing w:val="-3"/>
          <w:sz w:val="24"/>
        </w:rPr>
        <w:t> </w:t>
      </w:r>
      <w:r>
        <w:rPr>
          <w:sz w:val="24"/>
        </w:rPr>
        <w:t>Bagi</w:t>
      </w:r>
      <w:r>
        <w:rPr>
          <w:spacing w:val="-2"/>
          <w:sz w:val="24"/>
        </w:rPr>
        <w:t> </w:t>
      </w:r>
      <w:r>
        <w:rPr>
          <w:i/>
          <w:spacing w:val="-2"/>
          <w:sz w:val="24"/>
        </w:rPr>
        <w:t>Caregiver</w:t>
      </w:r>
    </w:p>
    <w:p>
      <w:pPr>
        <w:pStyle w:val="BodyText"/>
        <w:ind w:left="0"/>
        <w:jc w:val="left"/>
        <w:rPr>
          <w:i/>
        </w:rPr>
      </w:pPr>
    </w:p>
    <w:p>
      <w:pPr>
        <w:pStyle w:val="BodyText"/>
        <w:spacing w:line="480" w:lineRule="auto"/>
        <w:ind w:left="2008" w:right="140" w:firstLine="720"/>
      </w:pPr>
      <w:r>
        <w:rPr/>
        <w:t>Hasil penelitian diharapkan dapat membantu </w:t>
      </w:r>
      <w:r>
        <w:rPr>
          <w:i/>
        </w:rPr>
        <w:t>caregiver </w:t>
      </w:r>
      <w:r>
        <w:rPr/>
        <w:t>keluarga dalam memberikan pengasuhan kepada ODGJ secara efektif, terutama dalam mengidentifikasi beban </w:t>
      </w:r>
      <w:r>
        <w:rPr>
          <w:i/>
        </w:rPr>
        <w:t>caregiver </w:t>
      </w:r>
      <w:r>
        <w:rPr/>
        <w:t>keluarga yang dirasakan. Identifikasi sumber</w:t>
      </w:r>
      <w:r>
        <w:rPr>
          <w:spacing w:val="-1"/>
        </w:rPr>
        <w:t> </w:t>
      </w:r>
      <w:r>
        <w:rPr/>
        <w:t>beban yang dirasakan ini dapat membantu</w:t>
      </w:r>
      <w:r>
        <w:rPr>
          <w:spacing w:val="-2"/>
        </w:rPr>
        <w:t> </w:t>
      </w:r>
      <w:r>
        <w:rPr>
          <w:i/>
        </w:rPr>
        <w:t>caregiver</w:t>
      </w:r>
      <w:r>
        <w:rPr>
          <w:i/>
          <w:spacing w:val="-2"/>
        </w:rPr>
        <w:t> </w:t>
      </w:r>
      <w:r>
        <w:rPr/>
        <w:t>keluarga</w:t>
      </w:r>
      <w:r>
        <w:rPr>
          <w:spacing w:val="-2"/>
        </w:rPr>
        <w:t> </w:t>
      </w:r>
      <w:r>
        <w:rPr/>
        <w:t>mencari</w:t>
      </w:r>
      <w:r>
        <w:rPr>
          <w:spacing w:val="-2"/>
        </w:rPr>
        <w:t> </w:t>
      </w:r>
      <w:r>
        <w:rPr/>
        <w:t>solusi</w:t>
      </w:r>
      <w:r>
        <w:rPr>
          <w:spacing w:val="-2"/>
        </w:rPr>
        <w:t> </w:t>
      </w:r>
      <w:r>
        <w:rPr/>
        <w:t>dan</w:t>
      </w:r>
      <w:r>
        <w:rPr>
          <w:spacing w:val="-1"/>
        </w:rPr>
        <w:t> </w:t>
      </w:r>
      <w:r>
        <w:rPr/>
        <w:t>penanganan</w:t>
      </w:r>
      <w:r>
        <w:rPr>
          <w:spacing w:val="-2"/>
        </w:rPr>
        <w:t> </w:t>
      </w:r>
      <w:r>
        <w:rPr/>
        <w:t>yang tepat dalam menangani atau meminimalisir beban yang dirasakan.</w:t>
      </w:r>
    </w:p>
    <w:p>
      <w:pPr>
        <w:pStyle w:val="ListParagraph"/>
        <w:numPr>
          <w:ilvl w:val="2"/>
          <w:numId w:val="1"/>
        </w:numPr>
        <w:tabs>
          <w:tab w:pos="2008" w:val="left" w:leader="none"/>
        </w:tabs>
        <w:spacing w:line="240" w:lineRule="auto" w:before="1" w:after="0"/>
        <w:ind w:left="2008" w:right="0" w:hanging="360"/>
        <w:jc w:val="both"/>
        <w:rPr>
          <w:sz w:val="24"/>
        </w:rPr>
      </w:pPr>
      <w:r>
        <w:rPr>
          <w:sz w:val="24"/>
        </w:rPr>
        <w:t>Bagi</w:t>
      </w:r>
      <w:r>
        <w:rPr>
          <w:spacing w:val="-1"/>
          <w:sz w:val="24"/>
        </w:rPr>
        <w:t> </w:t>
      </w:r>
      <w:r>
        <w:rPr>
          <w:spacing w:val="-2"/>
          <w:sz w:val="24"/>
        </w:rPr>
        <w:t>Masyarakat</w:t>
      </w:r>
    </w:p>
    <w:p>
      <w:pPr>
        <w:pStyle w:val="BodyText"/>
        <w:ind w:left="0"/>
        <w:jc w:val="left"/>
      </w:pPr>
    </w:p>
    <w:p>
      <w:pPr>
        <w:pStyle w:val="BodyText"/>
        <w:spacing w:line="480" w:lineRule="auto"/>
        <w:ind w:left="2008" w:right="139" w:firstLine="720"/>
      </w:pPr>
      <w:r>
        <w:rPr/>
        <w:t>Hasil dari penelitian ini diharapkan dapat bermanfaat bagi kalangan</w:t>
      </w:r>
      <w:r>
        <w:rPr>
          <w:spacing w:val="-15"/>
        </w:rPr>
        <w:t> </w:t>
      </w:r>
      <w:r>
        <w:rPr/>
        <w:t>masyarakat</w:t>
      </w:r>
      <w:r>
        <w:rPr>
          <w:spacing w:val="-15"/>
        </w:rPr>
        <w:t> </w:t>
      </w:r>
      <w:r>
        <w:rPr/>
        <w:t>dengan</w:t>
      </w:r>
      <w:r>
        <w:rPr>
          <w:spacing w:val="-15"/>
        </w:rPr>
        <w:t> </w:t>
      </w:r>
      <w:r>
        <w:rPr/>
        <w:t>kesadaran</w:t>
      </w:r>
      <w:r>
        <w:rPr>
          <w:spacing w:val="-15"/>
        </w:rPr>
        <w:t> </w:t>
      </w:r>
      <w:r>
        <w:rPr/>
        <w:t>untuk</w:t>
      </w:r>
      <w:r>
        <w:rPr>
          <w:spacing w:val="-15"/>
        </w:rPr>
        <w:t> </w:t>
      </w:r>
      <w:r>
        <w:rPr/>
        <w:t>mendukung</w:t>
      </w:r>
      <w:r>
        <w:rPr>
          <w:spacing w:val="-15"/>
        </w:rPr>
        <w:t> </w:t>
      </w:r>
      <w:r>
        <w:rPr>
          <w:i/>
        </w:rPr>
        <w:t>caregiver </w:t>
      </w:r>
      <w:r>
        <w:rPr/>
        <w:t>dan menimbulkan rasa kepedulian terhadap ODGJ, sehingga bisa saling membantu terhadap satu sama lain.</w:t>
      </w:r>
    </w:p>
    <w:p>
      <w:pPr>
        <w:pStyle w:val="ListParagraph"/>
        <w:numPr>
          <w:ilvl w:val="2"/>
          <w:numId w:val="1"/>
        </w:numPr>
        <w:tabs>
          <w:tab w:pos="2008" w:val="left" w:leader="none"/>
        </w:tabs>
        <w:spacing w:line="240" w:lineRule="auto" w:before="0" w:after="0"/>
        <w:ind w:left="2008" w:right="0" w:hanging="360"/>
        <w:jc w:val="both"/>
        <w:rPr>
          <w:sz w:val="24"/>
        </w:rPr>
      </w:pPr>
      <w:r>
        <w:rPr>
          <w:sz w:val="24"/>
        </w:rPr>
        <w:t>Bagi</w:t>
      </w:r>
      <w:r>
        <w:rPr>
          <w:spacing w:val="-1"/>
          <w:sz w:val="24"/>
        </w:rPr>
        <w:t> </w:t>
      </w:r>
      <w:r>
        <w:rPr>
          <w:sz w:val="24"/>
        </w:rPr>
        <w:t>Instansi</w:t>
      </w:r>
      <w:r>
        <w:rPr>
          <w:spacing w:val="-1"/>
          <w:sz w:val="24"/>
        </w:rPr>
        <w:t> </w:t>
      </w:r>
      <w:r>
        <w:rPr>
          <w:spacing w:val="-2"/>
          <w:sz w:val="24"/>
        </w:rPr>
        <w:t>terkait</w:t>
      </w:r>
    </w:p>
    <w:p>
      <w:pPr>
        <w:pStyle w:val="ListParagraph"/>
        <w:spacing w:after="0" w:line="240" w:lineRule="auto"/>
        <w:jc w:val="both"/>
        <w:rPr>
          <w:sz w:val="24"/>
        </w:rPr>
        <w:sectPr>
          <w:pgSz w:w="11910" w:h="16840"/>
          <w:pgMar w:header="717" w:footer="0" w:top="1920" w:bottom="280" w:left="1700" w:right="1559"/>
        </w:sectPr>
      </w:pPr>
    </w:p>
    <w:p>
      <w:pPr>
        <w:pStyle w:val="BodyText"/>
        <w:spacing w:before="53"/>
        <w:ind w:left="0"/>
        <w:jc w:val="left"/>
      </w:pPr>
    </w:p>
    <w:p>
      <w:pPr>
        <w:pStyle w:val="BodyText"/>
        <w:spacing w:line="480" w:lineRule="auto"/>
        <w:ind w:left="2008" w:right="139" w:firstLine="720"/>
      </w:pPr>
      <w:r>
        <w:rPr/>
        <w:t>Penelitian ini diharapkan dapat membantu memberikan wawasan</w:t>
      </w:r>
      <w:r>
        <w:rPr>
          <w:spacing w:val="-4"/>
        </w:rPr>
        <w:t> </w:t>
      </w:r>
      <w:r>
        <w:rPr/>
        <w:t>kepada</w:t>
      </w:r>
      <w:r>
        <w:rPr>
          <w:spacing w:val="-5"/>
        </w:rPr>
        <w:t> </w:t>
      </w:r>
      <w:r>
        <w:rPr/>
        <w:t>instansi</w:t>
      </w:r>
      <w:r>
        <w:rPr>
          <w:spacing w:val="-1"/>
        </w:rPr>
        <w:t> </w:t>
      </w:r>
      <w:r>
        <w:rPr/>
        <w:t>terkait</w:t>
      </w:r>
      <w:r>
        <w:rPr>
          <w:spacing w:val="-2"/>
        </w:rPr>
        <w:t> </w:t>
      </w:r>
      <w:r>
        <w:rPr/>
        <w:t>mengenai</w:t>
      </w:r>
      <w:r>
        <w:rPr>
          <w:spacing w:val="-4"/>
        </w:rPr>
        <w:t> </w:t>
      </w:r>
      <w:r>
        <w:rPr/>
        <w:t>pengasuhan</w:t>
      </w:r>
      <w:r>
        <w:rPr>
          <w:spacing w:val="-4"/>
        </w:rPr>
        <w:t> </w:t>
      </w:r>
      <w:r>
        <w:rPr/>
        <w:t>yang</w:t>
      </w:r>
      <w:r>
        <w:rPr>
          <w:spacing w:val="-4"/>
        </w:rPr>
        <w:t> </w:t>
      </w:r>
      <w:r>
        <w:rPr/>
        <w:t>efektif kepada ODGJ agar </w:t>
      </w:r>
      <w:r>
        <w:rPr>
          <w:i/>
        </w:rPr>
        <w:t>caregiver </w:t>
      </w:r>
      <w:r>
        <w:rPr/>
        <w:t>dapat mengidentifikasi beban </w:t>
      </w:r>
      <w:r>
        <w:rPr>
          <w:i/>
        </w:rPr>
        <w:t>caregive</w:t>
      </w:r>
      <w:r>
        <w:rPr/>
        <w:t>r yang dirasakan. Informasi mengenai sumber beban yang dirasakan ini dapat membantu </w:t>
      </w:r>
      <w:r>
        <w:rPr>
          <w:i/>
        </w:rPr>
        <w:t>caregiver </w:t>
      </w:r>
      <w:r>
        <w:rPr/>
        <w:t>untuk mencari solusi dan penanganan</w:t>
      </w:r>
      <w:r>
        <w:rPr>
          <w:spacing w:val="-8"/>
        </w:rPr>
        <w:t> </w:t>
      </w:r>
      <w:r>
        <w:rPr/>
        <w:t>yang</w:t>
      </w:r>
      <w:r>
        <w:rPr>
          <w:spacing w:val="-8"/>
        </w:rPr>
        <w:t> </w:t>
      </w:r>
      <w:r>
        <w:rPr/>
        <w:t>tepat</w:t>
      </w:r>
      <w:r>
        <w:rPr>
          <w:spacing w:val="-7"/>
        </w:rPr>
        <w:t> </w:t>
      </w:r>
      <w:r>
        <w:rPr/>
        <w:t>dalam</w:t>
      </w:r>
      <w:r>
        <w:rPr>
          <w:spacing w:val="-8"/>
        </w:rPr>
        <w:t> </w:t>
      </w:r>
      <w:r>
        <w:rPr/>
        <w:t>menangani</w:t>
      </w:r>
      <w:r>
        <w:rPr>
          <w:spacing w:val="-5"/>
        </w:rPr>
        <w:t> </w:t>
      </w:r>
      <w:r>
        <w:rPr/>
        <w:t>atau</w:t>
      </w:r>
      <w:r>
        <w:rPr>
          <w:spacing w:val="-8"/>
        </w:rPr>
        <w:t> </w:t>
      </w:r>
      <w:r>
        <w:rPr/>
        <w:t>meminimalisir</w:t>
      </w:r>
      <w:r>
        <w:rPr>
          <w:spacing w:val="-8"/>
        </w:rPr>
        <w:t> </w:t>
      </w:r>
      <w:r>
        <w:rPr/>
        <w:t>beban yang dirasakan.</w:t>
      </w:r>
    </w:p>
    <w:sectPr>
      <w:pgSz w:w="11910" w:h="16840"/>
      <w:pgMar w:header="717" w:footer="0" w:top="1920" w:bottom="28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sz w:val="20"/>
      </w:rPr>
    </w:pPr>
    <w:r>
      <w:rPr>
        <w:sz w:val="20"/>
      </w:rPr>
      <mc:AlternateContent>
        <mc:Choice Requires="wps">
          <w:drawing>
            <wp:anchor distT="0" distB="0" distL="0" distR="0" allowOverlap="1" layoutInCell="1" locked="0" behindDoc="1" simplePos="0" relativeHeight="487512576">
              <wp:simplePos x="0" y="0"/>
              <wp:positionH relativeFrom="page">
                <wp:posOffset>6316217</wp:posOffset>
              </wp:positionH>
              <wp:positionV relativeFrom="page">
                <wp:posOffset>442806</wp:posOffset>
              </wp:positionV>
              <wp:extent cx="2159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15900" cy="194310"/>
                      </a:xfrm>
                      <a:prstGeom prst="rect">
                        <a:avLst/>
                      </a:prstGeom>
                    </wps:spPr>
                    <wps:txbx>
                      <w:txbxContent>
                        <w:p>
                          <w:pPr>
                            <w:pStyle w:val="BodyText"/>
                            <w:spacing w:before="10"/>
                            <w:ind w:left="20"/>
                            <w:jc w:val="left"/>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97.339996pt;margin-top:34.866623pt;width:17pt;height:15.3pt;mso-position-horizontal-relative:page;mso-position-vertical-relative:page;z-index:-15803904" type="#_x0000_t202" id="docshape1" filled="false" stroked="false">
              <v:textbox inset="0,0,0,0">
                <w:txbxContent>
                  <w:p>
                    <w:pPr>
                      <w:pStyle w:val="BodyText"/>
                      <w:spacing w:before="10"/>
                      <w:ind w:left="20"/>
                      <w:jc w:val="left"/>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upperLetter"/>
      <w:lvlText w:val="%1."/>
      <w:lvlJc w:val="left"/>
      <w:pPr>
        <w:ind w:left="1288" w:hanging="360"/>
        <w:jc w:val="left"/>
      </w:pPr>
      <w:rPr>
        <w:rFonts w:hint="default" w:ascii="Times New Roman" w:hAnsi="Times New Roman" w:eastAsia="Times New Roman" w:cs="Times New Roman"/>
        <w:b/>
        <w:bCs/>
        <w:i w:val="0"/>
        <w:iCs w:val="0"/>
        <w:spacing w:val="-1"/>
        <w:w w:val="100"/>
        <w:sz w:val="24"/>
        <w:szCs w:val="24"/>
        <w:lang w:val="id" w:eastAsia="en-US" w:bidi="ar-SA"/>
      </w:rPr>
    </w:lvl>
    <w:lvl w:ilvl="1">
      <w:start w:val="1"/>
      <w:numFmt w:val="decimal"/>
      <w:lvlText w:val="%2."/>
      <w:lvlJc w:val="left"/>
      <w:pPr>
        <w:ind w:left="1638"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2">
      <w:start w:val="1"/>
      <w:numFmt w:val="lowerLetter"/>
      <w:lvlText w:val="%3."/>
      <w:lvlJc w:val="left"/>
      <w:pPr>
        <w:ind w:left="2009" w:hanging="361"/>
        <w:jc w:val="left"/>
      </w:pPr>
      <w:rPr>
        <w:rFonts w:hint="default" w:ascii="Times New Roman" w:hAnsi="Times New Roman" w:eastAsia="Times New Roman" w:cs="Times New Roman"/>
        <w:b w:val="0"/>
        <w:bCs w:val="0"/>
        <w:i w:val="0"/>
        <w:iCs w:val="0"/>
        <w:spacing w:val="-1"/>
        <w:w w:val="100"/>
        <w:sz w:val="24"/>
        <w:szCs w:val="24"/>
        <w:lang w:val="id" w:eastAsia="en-US" w:bidi="ar-SA"/>
      </w:rPr>
    </w:lvl>
    <w:lvl w:ilvl="3">
      <w:start w:val="0"/>
      <w:numFmt w:val="bullet"/>
      <w:lvlText w:val="•"/>
      <w:lvlJc w:val="left"/>
      <w:pPr>
        <w:ind w:left="2111" w:hanging="361"/>
      </w:pPr>
      <w:rPr>
        <w:rFonts w:hint="default"/>
        <w:lang w:val="id" w:eastAsia="en-US" w:bidi="ar-SA"/>
      </w:rPr>
    </w:lvl>
    <w:lvl w:ilvl="4">
      <w:start w:val="0"/>
      <w:numFmt w:val="bullet"/>
      <w:lvlText w:val="•"/>
      <w:lvlJc w:val="left"/>
      <w:pPr>
        <w:ind w:left="2223" w:hanging="361"/>
      </w:pPr>
      <w:rPr>
        <w:rFonts w:hint="default"/>
        <w:lang w:val="id" w:eastAsia="en-US" w:bidi="ar-SA"/>
      </w:rPr>
    </w:lvl>
    <w:lvl w:ilvl="5">
      <w:start w:val="0"/>
      <w:numFmt w:val="bullet"/>
      <w:lvlText w:val="•"/>
      <w:lvlJc w:val="left"/>
      <w:pPr>
        <w:ind w:left="2334" w:hanging="361"/>
      </w:pPr>
      <w:rPr>
        <w:rFonts w:hint="default"/>
        <w:lang w:val="id" w:eastAsia="en-US" w:bidi="ar-SA"/>
      </w:rPr>
    </w:lvl>
    <w:lvl w:ilvl="6">
      <w:start w:val="0"/>
      <w:numFmt w:val="bullet"/>
      <w:lvlText w:val="•"/>
      <w:lvlJc w:val="left"/>
      <w:pPr>
        <w:ind w:left="2446" w:hanging="361"/>
      </w:pPr>
      <w:rPr>
        <w:rFonts w:hint="default"/>
        <w:lang w:val="id" w:eastAsia="en-US" w:bidi="ar-SA"/>
      </w:rPr>
    </w:lvl>
    <w:lvl w:ilvl="7">
      <w:start w:val="0"/>
      <w:numFmt w:val="bullet"/>
      <w:lvlText w:val="•"/>
      <w:lvlJc w:val="left"/>
      <w:pPr>
        <w:ind w:left="2558" w:hanging="361"/>
      </w:pPr>
      <w:rPr>
        <w:rFonts w:hint="default"/>
        <w:lang w:val="id" w:eastAsia="en-US" w:bidi="ar-SA"/>
      </w:rPr>
    </w:lvl>
    <w:lvl w:ilvl="8">
      <w:start w:val="0"/>
      <w:numFmt w:val="bullet"/>
      <w:lvlText w:val="•"/>
      <w:lvlJc w:val="left"/>
      <w:pPr>
        <w:ind w:left="2669" w:hanging="361"/>
      </w:pPr>
      <w:rPr>
        <w:rFonts w:hint="default"/>
        <w:lang w:val="id"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d" w:eastAsia="en-US" w:bidi="ar-SA"/>
    </w:rPr>
  </w:style>
  <w:style w:styleId="BodyText" w:type="paragraph">
    <w:name w:val="Body Text"/>
    <w:basedOn w:val="Normal"/>
    <w:uiPriority w:val="1"/>
    <w:qFormat/>
    <w:pPr>
      <w:ind w:left="1288"/>
      <w:jc w:val="both"/>
    </w:pPr>
    <w:rPr>
      <w:rFonts w:ascii="Times New Roman" w:hAnsi="Times New Roman" w:eastAsia="Times New Roman" w:cs="Times New Roman"/>
      <w:sz w:val="24"/>
      <w:szCs w:val="24"/>
      <w:lang w:val="id" w:eastAsia="en-US" w:bidi="ar-SA"/>
    </w:rPr>
  </w:style>
  <w:style w:styleId="Heading1" w:type="paragraph">
    <w:name w:val="Heading 1"/>
    <w:basedOn w:val="Normal"/>
    <w:uiPriority w:val="1"/>
    <w:qFormat/>
    <w:pPr>
      <w:spacing w:before="161"/>
      <w:ind w:left="1287" w:hanging="359"/>
      <w:jc w:val="both"/>
      <w:outlineLvl w:val="1"/>
    </w:pPr>
    <w:rPr>
      <w:rFonts w:ascii="Times New Roman" w:hAnsi="Times New Roman" w:eastAsia="Times New Roman" w:cs="Times New Roman"/>
      <w:b/>
      <w:bCs/>
      <w:sz w:val="24"/>
      <w:szCs w:val="24"/>
      <w:lang w:val="id" w:eastAsia="en-US" w:bidi="ar-SA"/>
    </w:rPr>
  </w:style>
  <w:style w:styleId="ListParagraph" w:type="paragraph">
    <w:name w:val="List Paragraph"/>
    <w:basedOn w:val="Normal"/>
    <w:uiPriority w:val="1"/>
    <w:qFormat/>
    <w:pPr>
      <w:ind w:left="2008" w:hanging="360"/>
      <w:jc w:val="both"/>
    </w:pPr>
    <w:rPr>
      <w:rFonts w:ascii="Times New Roman" w:hAnsi="Times New Roman" w:eastAsia="Times New Roman" w:cs="Times New Roman"/>
      <w:lang w:val="id" w:eastAsia="en-US" w:bidi="ar-SA"/>
    </w:rPr>
  </w:style>
  <w:style w:styleId="TableParagraph" w:type="paragraph">
    <w:name w:val="Table Paragraph"/>
    <w:basedOn w:val="Normal"/>
    <w:uiPriority w:val="1"/>
    <w:qFormat/>
    <w:pPr/>
    <w:rPr>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Ideapad</dc:creator>
  <dcterms:created xsi:type="dcterms:W3CDTF">2025-10-14T04:53:10Z</dcterms:created>
  <dcterms:modified xsi:type="dcterms:W3CDTF">2025-10-14T04:53:10Z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2025-10-14T00:00:00Z</vt:filetime>
  </property>
  <property fmtid="{D5CDD505-2E9C-101B-9397-08002B2CF9AE}" pid="3" name="Creator">
    <vt:lpwstr>Microsoft® Word 2021</vt:lpwstr>
  </property>
  <property fmtid="{D5CDD505-2E9C-101B-9397-08002B2CF9AE}" pid="4" name="LastSaved">
    <vt:filetime>2025-10-14T00:00:00Z</vt:filetime>
  </property>
  <property fmtid="{D5CDD505-2E9C-101B-9397-08002B2CF9AE}" pid="5" name="Producer">
    <vt:lpwstr>Microsoft® Word 2021</vt:lpwstr>
  </property>
</Properties>
</file>