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54"/>
        <w:ind w:left="0" w:firstLine="0"/>
        <w:jc w:val="left"/>
      </w:pPr>
    </w:p>
    <w:p>
      <w:pPr>
        <w:pStyle w:val="Title"/>
      </w:pPr>
      <w:r>
        <w:rPr>
          <w:spacing w:val="-2"/>
        </w:rPr>
        <w:t>DAFTAR</w:t>
      </w:r>
      <w:r>
        <w:rPr>
          <w:spacing w:val="-11"/>
        </w:rPr>
        <w:t> </w:t>
      </w:r>
      <w:r>
        <w:rPr>
          <w:spacing w:val="-2"/>
        </w:rPr>
        <w:t>PUSTAKA</w:t>
      </w:r>
    </w:p>
    <w:p>
      <w:pPr>
        <w:pStyle w:val="BodyText"/>
        <w:spacing w:before="0"/>
        <w:ind w:left="0" w:firstLine="0"/>
        <w:jc w:val="left"/>
        <w:rPr>
          <w:b/>
        </w:rPr>
      </w:pPr>
    </w:p>
    <w:p>
      <w:pPr>
        <w:pStyle w:val="BodyText"/>
        <w:spacing w:before="8"/>
        <w:ind w:left="0" w:firstLine="0"/>
        <w:jc w:val="left"/>
        <w:rPr>
          <w:b/>
        </w:rPr>
      </w:pPr>
    </w:p>
    <w:p>
      <w:pPr>
        <w:pStyle w:val="BodyText"/>
        <w:spacing w:line="259" w:lineRule="auto" w:before="0"/>
        <w:ind w:right="139"/>
      </w:pPr>
      <w:r>
        <w:rPr/>
        <w:t>Afriyeni,</w:t>
      </w:r>
      <w:r>
        <w:rPr>
          <w:spacing w:val="-15"/>
        </w:rPr>
        <w:t> </w:t>
      </w:r>
      <w:r>
        <w:rPr/>
        <w:t>N.,</w:t>
      </w:r>
      <w:r>
        <w:rPr>
          <w:spacing w:val="-15"/>
        </w:rPr>
        <w:t> </w:t>
      </w:r>
      <w:r>
        <w:rPr/>
        <w:t>&amp;</w:t>
      </w:r>
      <w:r>
        <w:rPr>
          <w:spacing w:val="-15"/>
        </w:rPr>
        <w:t> </w:t>
      </w:r>
      <w:r>
        <w:rPr/>
        <w:t>Sartana.</w:t>
      </w:r>
      <w:r>
        <w:rPr>
          <w:spacing w:val="-15"/>
        </w:rPr>
        <w:t> </w:t>
      </w:r>
      <w:r>
        <w:rPr/>
        <w:t>(2016).</w:t>
      </w:r>
      <w:r>
        <w:rPr>
          <w:spacing w:val="-15"/>
        </w:rPr>
        <w:t> </w:t>
      </w:r>
      <w:r>
        <w:rPr/>
        <w:t>Gambaran</w:t>
      </w:r>
      <w:r>
        <w:rPr>
          <w:spacing w:val="-15"/>
        </w:rPr>
        <w:t> </w:t>
      </w:r>
      <w:r>
        <w:rPr/>
        <w:t>Tekanan</w:t>
      </w:r>
      <w:r>
        <w:rPr>
          <w:spacing w:val="-15"/>
        </w:rPr>
        <w:t> </w:t>
      </w:r>
      <w:r>
        <w:rPr/>
        <w:t>Dan</w:t>
      </w:r>
      <w:r>
        <w:rPr>
          <w:spacing w:val="-15"/>
        </w:rPr>
        <w:t> </w:t>
      </w:r>
      <w:r>
        <w:rPr/>
        <w:t>Beban</w:t>
      </w:r>
      <w:r>
        <w:rPr>
          <w:spacing w:val="-15"/>
        </w:rPr>
        <w:t> </w:t>
      </w:r>
      <w:r>
        <w:rPr/>
        <w:t>Yang</w:t>
      </w:r>
      <w:r>
        <w:rPr>
          <w:spacing w:val="-15"/>
        </w:rPr>
        <w:t> </w:t>
      </w:r>
      <w:r>
        <w:rPr/>
        <w:t>Dialami</w:t>
      </w:r>
      <w:r>
        <w:rPr>
          <w:spacing w:val="-15"/>
        </w:rPr>
        <w:t> </w:t>
      </w:r>
      <w:r>
        <w:rPr/>
        <w:t>Oleh Keluarga Sebagai Caregiver Penserita Psikotik RSJ PROF. H.B. Sa’anin Padang. </w:t>
      </w:r>
      <w:r>
        <w:rPr>
          <w:i/>
        </w:rPr>
        <w:t>Jurnal Ecopsy</w:t>
      </w:r>
      <w:r>
        <w:rPr/>
        <w:t>, </w:t>
      </w:r>
      <w:r>
        <w:rPr>
          <w:i/>
        </w:rPr>
        <w:t>3</w:t>
      </w:r>
      <w:r>
        <w:rPr/>
        <w:t>(3).</w:t>
      </w:r>
    </w:p>
    <w:p>
      <w:pPr>
        <w:pStyle w:val="BodyText"/>
        <w:tabs>
          <w:tab w:pos="2720" w:val="left" w:leader="none"/>
          <w:tab w:pos="4162" w:val="left" w:leader="none"/>
          <w:tab w:pos="5580" w:val="left" w:leader="none"/>
          <w:tab w:pos="7255" w:val="left" w:leader="none"/>
        </w:tabs>
        <w:spacing w:line="259" w:lineRule="auto" w:before="157"/>
        <w:ind w:right="138"/>
      </w:pPr>
      <w:r>
        <w:rPr/>
        <w:t>Akbari, M.,</w:t>
      </w:r>
      <w:r>
        <w:rPr>
          <w:spacing w:val="-10"/>
        </w:rPr>
        <w:t> </w:t>
      </w:r>
      <w:r>
        <w:rPr/>
        <w:t>Alavi, M., Irajpour,</w:t>
      </w:r>
      <w:r>
        <w:rPr>
          <w:spacing w:val="-13"/>
        </w:rPr>
        <w:t> </w:t>
      </w:r>
      <w:r>
        <w:rPr/>
        <w:t>A., &amp; Maghsoudi, J. (2018). Challenges of family caregivers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patients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mental</w:t>
      </w:r>
      <w:r>
        <w:rPr>
          <w:spacing w:val="-13"/>
        </w:rPr>
        <w:t> </w:t>
      </w:r>
      <w:r>
        <w:rPr/>
        <w:t>disorders</w:t>
      </w:r>
      <w:r>
        <w:rPr>
          <w:spacing w:val="-13"/>
        </w:rPr>
        <w:t> </w:t>
      </w:r>
      <w:r>
        <w:rPr/>
        <w:t>in</w:t>
      </w:r>
      <w:r>
        <w:rPr>
          <w:spacing w:val="-10"/>
        </w:rPr>
        <w:t> </w:t>
      </w:r>
      <w:r>
        <w:rPr/>
        <w:t>Iran: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narrative</w:t>
      </w:r>
      <w:r>
        <w:rPr>
          <w:spacing w:val="-11"/>
        </w:rPr>
        <w:t> </w:t>
      </w:r>
      <w:r>
        <w:rPr/>
        <w:t>review.</w:t>
      </w:r>
      <w:r>
        <w:rPr>
          <w:spacing w:val="-13"/>
        </w:rPr>
        <w:t> </w:t>
      </w:r>
      <w:r>
        <w:rPr/>
        <w:t>Dalam </w:t>
      </w:r>
      <w:r>
        <w:rPr>
          <w:i/>
        </w:rPr>
        <w:t>Iranian</w:t>
      </w:r>
      <w:r>
        <w:rPr>
          <w:i/>
          <w:spacing w:val="-1"/>
        </w:rPr>
        <w:t> </w:t>
      </w:r>
      <w:r>
        <w:rPr>
          <w:i/>
        </w:rPr>
        <w:t>Journal of Nursing</w:t>
      </w:r>
      <w:r>
        <w:rPr>
          <w:i/>
          <w:spacing w:val="-1"/>
        </w:rPr>
        <w:t> </w:t>
      </w:r>
      <w:r>
        <w:rPr>
          <w:i/>
        </w:rPr>
        <w:t>and</w:t>
      </w:r>
      <w:r>
        <w:rPr>
          <w:i/>
          <w:spacing w:val="-1"/>
        </w:rPr>
        <w:t> </w:t>
      </w:r>
      <w:r>
        <w:rPr>
          <w:i/>
        </w:rPr>
        <w:t>Midwifery</w:t>
      </w:r>
      <w:r>
        <w:rPr>
          <w:i/>
          <w:spacing w:val="-1"/>
        </w:rPr>
        <w:t> </w:t>
      </w:r>
      <w:r>
        <w:rPr>
          <w:i/>
        </w:rPr>
        <w:t>Research </w:t>
      </w:r>
      <w:r>
        <w:rPr/>
        <w:t>(Vol. 23,</w:t>
      </w:r>
      <w:r>
        <w:rPr>
          <w:spacing w:val="-1"/>
        </w:rPr>
        <w:t> </w:t>
      </w:r>
      <w:r>
        <w:rPr/>
        <w:t>Nomor</w:t>
      </w:r>
      <w:r>
        <w:rPr>
          <w:spacing w:val="-1"/>
        </w:rPr>
        <w:t> </w:t>
      </w:r>
      <w:r>
        <w:rPr/>
        <w:t>5,</w:t>
      </w:r>
      <w:r>
        <w:rPr>
          <w:spacing w:val="-1"/>
        </w:rPr>
        <w:t> </w:t>
      </w:r>
      <w:r>
        <w:rPr/>
        <w:t>hlm. </w:t>
      </w:r>
      <w:r>
        <w:rPr>
          <w:spacing w:val="-2"/>
        </w:rPr>
        <w:t>329–337).</w:t>
      </w:r>
      <w:r>
        <w:rPr/>
        <w:tab/>
      </w:r>
      <w:r>
        <w:rPr>
          <w:spacing w:val="-2"/>
        </w:rPr>
        <w:t>Wolters</w:t>
      </w:r>
      <w:r>
        <w:rPr/>
        <w:tab/>
      </w:r>
      <w:r>
        <w:rPr>
          <w:spacing w:val="-2"/>
        </w:rPr>
        <w:t>Kluwer</w:t>
      </w:r>
      <w:r>
        <w:rPr/>
        <w:tab/>
      </w:r>
      <w:r>
        <w:rPr>
          <w:spacing w:val="-2"/>
        </w:rPr>
        <w:t>Medknow</w:t>
      </w:r>
      <w:r>
        <w:rPr/>
        <w:tab/>
      </w:r>
      <w:r>
        <w:rPr>
          <w:spacing w:val="-2"/>
        </w:rPr>
        <w:t>Publications. https://doi.org/10.4103/ijnmr.IJNMR_122_17</w:t>
      </w:r>
    </w:p>
    <w:p>
      <w:pPr>
        <w:spacing w:line="259" w:lineRule="auto" w:before="161"/>
        <w:ind w:left="1048" w:right="138" w:hanging="480"/>
        <w:jc w:val="both"/>
        <w:rPr>
          <w:sz w:val="24"/>
        </w:rPr>
      </w:pPr>
      <w:r>
        <w:rPr>
          <w:spacing w:val="-2"/>
          <w:sz w:val="24"/>
        </w:rPr>
        <w:t>Arikunto,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&amp;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Suharsimi.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(2013).</w:t>
      </w:r>
      <w:r>
        <w:rPr>
          <w:spacing w:val="-6"/>
          <w:sz w:val="24"/>
        </w:rPr>
        <w:t> </w:t>
      </w:r>
      <w:r>
        <w:rPr>
          <w:i/>
          <w:spacing w:val="-2"/>
          <w:sz w:val="24"/>
        </w:rPr>
        <w:t>Prosedur</w:t>
      </w:r>
      <w:r>
        <w:rPr>
          <w:i/>
          <w:spacing w:val="-6"/>
          <w:sz w:val="24"/>
        </w:rPr>
        <w:t> </w:t>
      </w:r>
      <w:r>
        <w:rPr>
          <w:i/>
          <w:spacing w:val="-2"/>
          <w:sz w:val="24"/>
        </w:rPr>
        <w:t>Penelitian</w:t>
      </w:r>
      <w:r>
        <w:rPr>
          <w:i/>
          <w:spacing w:val="-6"/>
          <w:sz w:val="24"/>
        </w:rPr>
        <w:t> </w:t>
      </w:r>
      <w:r>
        <w:rPr>
          <w:i/>
          <w:spacing w:val="-2"/>
          <w:sz w:val="24"/>
        </w:rPr>
        <w:t>Suatu</w:t>
      </w:r>
      <w:r>
        <w:rPr>
          <w:i/>
          <w:spacing w:val="-5"/>
          <w:sz w:val="24"/>
        </w:rPr>
        <w:t> </w:t>
      </w:r>
      <w:r>
        <w:rPr>
          <w:i/>
          <w:spacing w:val="-2"/>
          <w:sz w:val="24"/>
        </w:rPr>
        <w:t>Pendekatan</w:t>
      </w:r>
      <w:r>
        <w:rPr>
          <w:i/>
          <w:spacing w:val="-5"/>
          <w:sz w:val="24"/>
        </w:rPr>
        <w:t> </w:t>
      </w:r>
      <w:r>
        <w:rPr>
          <w:i/>
          <w:spacing w:val="-2"/>
          <w:sz w:val="24"/>
        </w:rPr>
        <w:t>Praktek</w:t>
      </w:r>
      <w:r>
        <w:rPr>
          <w:spacing w:val="-2"/>
          <w:sz w:val="24"/>
        </w:rPr>
        <w:t>.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PT. </w:t>
      </w:r>
      <w:r>
        <w:rPr>
          <w:sz w:val="24"/>
        </w:rPr>
        <w:t>Rineka Cipta.</w:t>
      </w:r>
    </w:p>
    <w:p>
      <w:pPr>
        <w:pStyle w:val="BodyText"/>
        <w:spacing w:line="261" w:lineRule="auto" w:before="158"/>
        <w:ind w:right="138"/>
      </w:pPr>
      <w:r>
        <w:rPr/>
        <w:t>Ariyanti, R. D., &amp; Nurrahima, A. (2021). Hubungan Caregiver Burden dengan Kualitas</w:t>
      </w:r>
      <w:r>
        <w:rPr>
          <w:spacing w:val="-7"/>
        </w:rPr>
        <w:t> </w:t>
      </w:r>
      <w:r>
        <w:rPr/>
        <w:t>Hidup</w:t>
      </w:r>
      <w:r>
        <w:rPr>
          <w:spacing w:val="-2"/>
        </w:rPr>
        <w:t> </w:t>
      </w:r>
      <w:r>
        <w:rPr/>
        <w:t>Caregiver</w:t>
      </w:r>
      <w:r>
        <w:rPr>
          <w:spacing w:val="-16"/>
        </w:rPr>
        <w:t> </w:t>
      </w:r>
      <w:r>
        <w:rPr/>
        <w:t>Anak</w:t>
      </w:r>
      <w:r>
        <w:rPr>
          <w:spacing w:val="-7"/>
        </w:rPr>
        <w:t> </w:t>
      </w:r>
      <w:r>
        <w:rPr/>
        <w:t>Tunagrahita.</w:t>
      </w:r>
      <w:r>
        <w:rPr>
          <w:spacing w:val="2"/>
        </w:rPr>
        <w:t> </w:t>
      </w:r>
      <w:r>
        <w:rPr>
          <w:i/>
        </w:rPr>
        <w:t>Jurnal</w:t>
      </w:r>
      <w:r>
        <w:rPr>
          <w:i/>
          <w:spacing w:val="-2"/>
        </w:rPr>
        <w:t> </w:t>
      </w:r>
      <w:r>
        <w:rPr>
          <w:i/>
        </w:rPr>
        <w:t>Ilmu</w:t>
      </w:r>
      <w:r>
        <w:rPr>
          <w:i/>
          <w:spacing w:val="-2"/>
        </w:rPr>
        <w:t> </w:t>
      </w:r>
      <w:r>
        <w:rPr>
          <w:i/>
        </w:rPr>
        <w:t>Keperawatan</w:t>
      </w:r>
      <w:r>
        <w:rPr>
          <w:i/>
          <w:spacing w:val="-6"/>
        </w:rPr>
        <w:t> </w:t>
      </w:r>
      <w:r>
        <w:rPr>
          <w:i/>
          <w:spacing w:val="-2"/>
        </w:rPr>
        <w:t>Anak</w:t>
      </w:r>
      <w:r>
        <w:rPr>
          <w:spacing w:val="-2"/>
        </w:rPr>
        <w:t>,</w:t>
      </w:r>
    </w:p>
    <w:p>
      <w:pPr>
        <w:pStyle w:val="BodyText"/>
        <w:spacing w:line="272" w:lineRule="exact" w:before="0"/>
        <w:ind w:firstLine="0"/>
        <w:jc w:val="left"/>
      </w:pPr>
      <w:r>
        <w:rPr>
          <w:i/>
        </w:rPr>
        <w:t>2</w:t>
      </w:r>
      <w:r>
        <w:rPr/>
        <w:t>. </w:t>
      </w:r>
      <w:r>
        <w:rPr>
          <w:spacing w:val="-2"/>
        </w:rPr>
        <w:t>https://doi.org/10.26594/jika.1.2.2018</w:t>
      </w:r>
    </w:p>
    <w:p>
      <w:pPr>
        <w:pStyle w:val="BodyText"/>
        <w:spacing w:line="259" w:lineRule="auto" w:before="180"/>
        <w:ind w:right="132"/>
      </w:pPr>
      <w:r>
        <w:rPr/>
        <w:t>Aulia, Z., Kartika, A. D., Mulyani, E.,</w:t>
      </w:r>
      <w:r>
        <w:rPr>
          <w:spacing w:val="-1"/>
        </w:rPr>
        <w:t> </w:t>
      </w:r>
      <w:r>
        <w:rPr/>
        <w:t>Apriyunita, H., Br. Karo, N., &amp; Rahmi, I. (2025). The Burden of Caregivers in Caring for Schizophrenic Patients: A Review. </w:t>
      </w:r>
      <w:r>
        <w:rPr>
          <w:i/>
        </w:rPr>
        <w:t>Asian Journal of Natural Sciences</w:t>
      </w:r>
      <w:r>
        <w:rPr/>
        <w:t>, </w:t>
      </w:r>
      <w:r>
        <w:rPr>
          <w:i/>
        </w:rPr>
        <w:t>4</w:t>
      </w:r>
      <w:r>
        <w:rPr/>
        <w:t>(2), 157–172. </w:t>
      </w:r>
      <w:r>
        <w:rPr>
          <w:spacing w:val="-2"/>
        </w:rPr>
        <w:t>https://doi.org/10.55927/ajns.v4i2.32</w:t>
      </w:r>
    </w:p>
    <w:p>
      <w:pPr>
        <w:pStyle w:val="BodyText"/>
        <w:spacing w:line="261" w:lineRule="auto"/>
        <w:ind w:right="145"/>
      </w:pPr>
      <w:r>
        <w:rPr/>
        <w:t>Awad, A. G., &amp; Voruganti, L. N. P. (2008). The Burden of Schizophrenia on Caregivers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Review. Dalam </w:t>
      </w:r>
      <w:r>
        <w:rPr>
          <w:i/>
        </w:rPr>
        <w:t>Pharmacoeconomics </w:t>
      </w:r>
      <w:r>
        <w:rPr/>
        <w:t>(Vol. 26, Nomor 2).</w:t>
      </w:r>
    </w:p>
    <w:p>
      <w:pPr>
        <w:pStyle w:val="BodyText"/>
        <w:spacing w:line="259" w:lineRule="auto" w:before="155"/>
        <w:ind w:right="139"/>
      </w:pPr>
      <w:r>
        <w:rPr/>
        <w:t>Barus, D. J., Simamora, M., Pardede, J.</w:t>
      </w:r>
      <w:r>
        <w:rPr>
          <w:spacing w:val="-2"/>
        </w:rPr>
        <w:t> </w:t>
      </w:r>
      <w:r>
        <w:rPr/>
        <w:t>A., &amp; Simanjuntak, G. V. (2020). Beban Keluarga sebagai Caregiver Orang dengan HIV/AIDS Family Burden as a Caregiver of People Living with HIV/AIDS. Dalam </w:t>
      </w:r>
      <w:r>
        <w:rPr>
          <w:i/>
        </w:rPr>
        <w:t>Jurnal Kesehatan </w:t>
      </w:r>
      <w:r>
        <w:rPr/>
        <w:t>(Vol. 11, Nomor 3). Online. </w:t>
      </w:r>
      <w:hyperlink r:id="rId5">
        <w:r>
          <w:rPr/>
          <w:t>http://ejurnal.poltekkes-tjk.ac.id/index.php/JK</w:t>
        </w:r>
      </w:hyperlink>
    </w:p>
    <w:p>
      <w:pPr>
        <w:pStyle w:val="BodyText"/>
        <w:spacing w:line="259" w:lineRule="auto"/>
        <w:ind w:right="138"/>
      </w:pPr>
      <w:r>
        <w:rPr/>
        <w:t>Carsita,</w:t>
      </w:r>
      <w:r>
        <w:rPr>
          <w:spacing w:val="-3"/>
        </w:rPr>
        <w:t> </w:t>
      </w:r>
      <w:r>
        <w:rPr/>
        <w:t>W. N., &amp; Windirawarhan,</w:t>
      </w:r>
      <w:r>
        <w:rPr>
          <w:spacing w:val="-11"/>
        </w:rPr>
        <w:t> </w:t>
      </w:r>
      <w:r>
        <w:rPr/>
        <w:t>A. P. (2024). Mental Health in Families Caring for</w:t>
      </w:r>
      <w:r>
        <w:rPr>
          <w:spacing w:val="22"/>
        </w:rPr>
        <w:t> </w:t>
      </w:r>
      <w:r>
        <w:rPr/>
        <w:t>People</w:t>
      </w:r>
      <w:r>
        <w:rPr>
          <w:spacing w:val="23"/>
        </w:rPr>
        <w:t> </w:t>
      </w:r>
      <w:r>
        <w:rPr/>
        <w:t>with</w:t>
      </w:r>
      <w:r>
        <w:rPr>
          <w:spacing w:val="25"/>
        </w:rPr>
        <w:t> </w:t>
      </w:r>
      <w:r>
        <w:rPr/>
        <w:t>Mental</w:t>
      </w:r>
      <w:r>
        <w:rPr>
          <w:spacing w:val="26"/>
        </w:rPr>
        <w:t> </w:t>
      </w:r>
      <w:r>
        <w:rPr/>
        <w:t>Disorders.</w:t>
      </w:r>
      <w:r>
        <w:rPr>
          <w:spacing w:val="25"/>
        </w:rPr>
        <w:t> </w:t>
      </w:r>
      <w:r>
        <w:rPr>
          <w:i/>
        </w:rPr>
        <w:t>HealthCare</w:t>
      </w:r>
      <w:r>
        <w:rPr>
          <w:i/>
          <w:spacing w:val="24"/>
        </w:rPr>
        <w:t> </w:t>
      </w:r>
      <w:r>
        <w:rPr>
          <w:i/>
        </w:rPr>
        <w:t>Nursing</w:t>
      </w:r>
      <w:r>
        <w:rPr>
          <w:i/>
          <w:spacing w:val="24"/>
        </w:rPr>
        <w:t> </w:t>
      </w:r>
      <w:r>
        <w:rPr>
          <w:i/>
        </w:rPr>
        <w:t>Journal</w:t>
      </w:r>
      <w:r>
        <w:rPr/>
        <w:t>,</w:t>
      </w:r>
      <w:r>
        <w:rPr>
          <w:spacing w:val="24"/>
        </w:rPr>
        <w:t> </w:t>
      </w:r>
      <w:r>
        <w:rPr>
          <w:i/>
        </w:rPr>
        <w:t>6</w:t>
      </w:r>
      <w:r>
        <w:rPr/>
        <w:t>(2),</w:t>
      </w:r>
      <w:r>
        <w:rPr>
          <w:spacing w:val="25"/>
        </w:rPr>
        <w:t> </w:t>
      </w:r>
      <w:r>
        <w:rPr>
          <w:spacing w:val="-4"/>
        </w:rPr>
        <w:t>222–</w:t>
      </w:r>
    </w:p>
    <w:p>
      <w:pPr>
        <w:pStyle w:val="BodyText"/>
        <w:spacing w:before="1"/>
        <w:ind w:firstLine="0"/>
        <w:jc w:val="left"/>
      </w:pPr>
      <w:r>
        <w:rPr/>
        <w:t>227. </w:t>
      </w:r>
      <w:r>
        <w:rPr>
          <w:spacing w:val="-2"/>
        </w:rPr>
        <w:t>https://doi.org/10.35568/healthcare.v6i2.4782</w:t>
      </w:r>
    </w:p>
    <w:p>
      <w:pPr>
        <w:pStyle w:val="BodyText"/>
        <w:spacing w:line="259" w:lineRule="auto" w:before="181"/>
        <w:ind w:right="129"/>
      </w:pPr>
      <w:r>
        <w:rPr/>
        <w:t>Cham, C. Q., Ibrahim, N., Siau, C. S., Kalaman, C. R., Ho, M. C., Yahya,</w:t>
      </w:r>
      <w:r>
        <w:rPr>
          <w:spacing w:val="-5"/>
        </w:rPr>
        <w:t> </w:t>
      </w:r>
      <w:r>
        <w:rPr/>
        <w:t>A. N., Visvalingam, U., Roslan, S., Abd Rahman, F. N., &amp; Lee, K. W. (2022). Caregiver Burden among Caregivers of Patients with Mental Illness: A Systematic</w:t>
      </w:r>
      <w:r>
        <w:rPr>
          <w:spacing w:val="-15"/>
        </w:rPr>
        <w:t> </w:t>
      </w:r>
      <w:r>
        <w:rPr/>
        <w:t>Review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Meta-Analysis.</w:t>
      </w:r>
      <w:r>
        <w:rPr>
          <w:spacing w:val="-15"/>
        </w:rPr>
        <w:t> </w:t>
      </w:r>
      <w:r>
        <w:rPr/>
        <w:t>Dalam</w:t>
      </w:r>
      <w:r>
        <w:rPr>
          <w:spacing w:val="-15"/>
        </w:rPr>
        <w:t> </w:t>
      </w:r>
      <w:r>
        <w:rPr>
          <w:i/>
        </w:rPr>
        <w:t>Healthcare</w:t>
      </w:r>
      <w:r>
        <w:rPr>
          <w:i/>
          <w:spacing w:val="-15"/>
        </w:rPr>
        <w:t> </w:t>
      </w:r>
      <w:r>
        <w:rPr>
          <w:i/>
        </w:rPr>
        <w:t>(Switzerland)</w:t>
      </w:r>
      <w:r>
        <w:rPr>
          <w:i/>
          <w:spacing w:val="-15"/>
        </w:rPr>
        <w:t> </w:t>
      </w:r>
      <w:r>
        <w:rPr/>
        <w:t>(Vol. 10, Nomor 12). MDPI. https://doi.org/10.3390/healthcare10122423</w:t>
      </w:r>
    </w:p>
    <w:p>
      <w:pPr>
        <w:spacing w:line="261" w:lineRule="auto" w:before="158"/>
        <w:ind w:left="1048" w:right="137" w:hanging="480"/>
        <w:jc w:val="both"/>
        <w:rPr>
          <w:sz w:val="24"/>
        </w:rPr>
      </w:pPr>
      <w:r>
        <w:rPr>
          <w:sz w:val="24"/>
        </w:rPr>
        <w:t>Creswell,</w:t>
      </w:r>
      <w:r>
        <w:rPr>
          <w:spacing w:val="-12"/>
          <w:sz w:val="24"/>
        </w:rPr>
        <w:t> </w:t>
      </w:r>
      <w:r>
        <w:rPr>
          <w:sz w:val="24"/>
        </w:rPr>
        <w:t>J.</w:t>
      </w:r>
      <w:r>
        <w:rPr>
          <w:spacing w:val="-13"/>
          <w:sz w:val="24"/>
        </w:rPr>
        <w:t> </w:t>
      </w:r>
      <w:r>
        <w:rPr>
          <w:sz w:val="24"/>
        </w:rPr>
        <w:t>W.</w:t>
      </w:r>
      <w:r>
        <w:rPr>
          <w:spacing w:val="-10"/>
          <w:sz w:val="24"/>
        </w:rPr>
        <w:t> </w:t>
      </w:r>
      <w:r>
        <w:rPr>
          <w:sz w:val="24"/>
        </w:rPr>
        <w:t>.</w:t>
      </w:r>
      <w:r>
        <w:rPr>
          <w:spacing w:val="-10"/>
          <w:sz w:val="24"/>
        </w:rPr>
        <w:t> </w:t>
      </w:r>
      <w:r>
        <w:rPr>
          <w:sz w:val="24"/>
        </w:rPr>
        <w:t>(2007).</w:t>
      </w:r>
      <w:r>
        <w:rPr>
          <w:spacing w:val="-11"/>
          <w:sz w:val="24"/>
        </w:rPr>
        <w:t> </w:t>
      </w:r>
      <w:r>
        <w:rPr>
          <w:i/>
          <w:sz w:val="24"/>
        </w:rPr>
        <w:t>Qualitative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inquiry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research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design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: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choosing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among five traditions</w:t>
      </w:r>
      <w:r>
        <w:rPr>
          <w:sz w:val="24"/>
        </w:rPr>
        <w:t>. SAGE.</w:t>
      </w:r>
    </w:p>
    <w:p>
      <w:pPr>
        <w:pStyle w:val="BodyText"/>
        <w:spacing w:before="0"/>
        <w:ind w:left="0" w:firstLine="0"/>
        <w:jc w:val="left"/>
      </w:pPr>
    </w:p>
    <w:p>
      <w:pPr>
        <w:pStyle w:val="BodyText"/>
        <w:spacing w:before="0"/>
        <w:ind w:left="0" w:firstLine="0"/>
        <w:jc w:val="left"/>
      </w:pPr>
    </w:p>
    <w:p>
      <w:pPr>
        <w:pStyle w:val="BodyText"/>
        <w:spacing w:before="181"/>
        <w:ind w:left="0" w:firstLine="0"/>
        <w:jc w:val="left"/>
      </w:pPr>
    </w:p>
    <w:p>
      <w:pPr>
        <w:pStyle w:val="BodyText"/>
        <w:spacing w:before="0"/>
        <w:ind w:left="425" w:right="1" w:firstLine="0"/>
        <w:jc w:val="center"/>
      </w:pPr>
      <w:r>
        <w:rPr>
          <w:spacing w:val="-5"/>
        </w:rPr>
        <w:t>171</w:t>
      </w:r>
    </w:p>
    <w:p>
      <w:pPr>
        <w:pStyle w:val="BodyText"/>
        <w:spacing w:after="0"/>
        <w:jc w:val="center"/>
        <w:sectPr>
          <w:type w:val="continuous"/>
          <w:pgSz w:w="11910" w:h="16840"/>
          <w:pgMar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spacing w:line="259" w:lineRule="auto" w:before="0"/>
        <w:ind w:left="1048" w:right="136" w:hanging="480"/>
        <w:jc w:val="both"/>
        <w:rPr>
          <w:sz w:val="24"/>
        </w:rPr>
      </w:pPr>
      <w:r>
        <w:rPr>
          <w:sz w:val="24"/>
        </w:rPr>
        <w:t>Creswell, J. W., &amp; Creswell, J. D. (2018). </w:t>
      </w:r>
      <w:r>
        <w:rPr>
          <w:i/>
          <w:sz w:val="24"/>
        </w:rPr>
        <w:t>Research Design: Qualitative Quantitative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Mixed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Methods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Approaches</w:t>
      </w:r>
      <w:r>
        <w:rPr>
          <w:i/>
          <w:spacing w:val="-3"/>
          <w:sz w:val="24"/>
        </w:rPr>
        <w:t> </w:t>
      </w:r>
      <w:r>
        <w:rPr>
          <w:sz w:val="24"/>
        </w:rPr>
        <w:t>(H.</w:t>
      </w:r>
      <w:r>
        <w:rPr>
          <w:spacing w:val="-5"/>
          <w:sz w:val="24"/>
        </w:rPr>
        <w:t> </w:t>
      </w:r>
      <w:r>
        <w:rPr>
          <w:sz w:val="24"/>
        </w:rPr>
        <w:t>Salmon,</w:t>
      </w:r>
      <w:r>
        <w:rPr>
          <w:spacing w:val="-8"/>
          <w:sz w:val="24"/>
        </w:rPr>
        <w:t> </w:t>
      </w:r>
      <w:r>
        <w:rPr>
          <w:sz w:val="24"/>
        </w:rPr>
        <w:t>Ed.;</w:t>
      </w:r>
      <w:r>
        <w:rPr>
          <w:spacing w:val="-8"/>
          <w:sz w:val="24"/>
        </w:rPr>
        <w:t> </w:t>
      </w:r>
      <w:r>
        <w:rPr>
          <w:sz w:val="24"/>
        </w:rPr>
        <w:t>Fifth</w:t>
      </w:r>
      <w:r>
        <w:rPr>
          <w:spacing w:val="-8"/>
          <w:sz w:val="24"/>
        </w:rPr>
        <w:t> </w:t>
      </w:r>
      <w:r>
        <w:rPr>
          <w:sz w:val="24"/>
        </w:rPr>
        <w:t>Edition). </w:t>
      </w:r>
      <w:r>
        <w:rPr>
          <w:spacing w:val="-2"/>
          <w:sz w:val="24"/>
        </w:rPr>
        <w:t>SAGE.</w:t>
      </w:r>
    </w:p>
    <w:p>
      <w:pPr>
        <w:pStyle w:val="BodyText"/>
        <w:tabs>
          <w:tab w:pos="2020" w:val="left" w:leader="none"/>
          <w:tab w:pos="3193" w:val="left" w:leader="none"/>
          <w:tab w:pos="4363" w:val="left" w:leader="none"/>
          <w:tab w:pos="5495" w:val="left" w:leader="none"/>
          <w:tab w:pos="7117" w:val="left" w:leader="none"/>
          <w:tab w:pos="8083" w:val="left" w:leader="none"/>
        </w:tabs>
        <w:spacing w:line="259" w:lineRule="auto"/>
        <w:ind w:right="139"/>
        <w:jc w:val="left"/>
      </w:pPr>
      <w:r>
        <w:rPr/>
        <w:t>Dewi, G. K. (2018). Pengalaman Caregiver dalam Merawat Klien Skizofrenia di </w:t>
      </w:r>
      <w:r>
        <w:rPr>
          <w:spacing w:val="-4"/>
        </w:rPr>
        <w:t>Kota</w:t>
      </w:r>
      <w:r>
        <w:rPr/>
        <w:tab/>
      </w:r>
      <w:r>
        <w:rPr>
          <w:spacing w:val="-2"/>
        </w:rPr>
        <w:t>Sungai</w:t>
      </w:r>
      <w:r>
        <w:rPr/>
        <w:tab/>
      </w:r>
      <w:r>
        <w:rPr>
          <w:spacing w:val="-2"/>
        </w:rPr>
        <w:t>Penuh.</w:t>
      </w:r>
      <w:r>
        <w:rPr/>
        <w:tab/>
      </w:r>
      <w:r>
        <w:rPr>
          <w:i/>
          <w:spacing w:val="-2"/>
        </w:rPr>
        <w:t>Jurnal</w:t>
      </w:r>
      <w:r>
        <w:rPr>
          <w:i/>
        </w:rPr>
        <w:tab/>
      </w:r>
      <w:r>
        <w:rPr>
          <w:i/>
          <w:spacing w:val="-2"/>
        </w:rPr>
        <w:t>Endurance</w:t>
      </w:r>
      <w:r>
        <w:rPr>
          <w:spacing w:val="-2"/>
        </w:rPr>
        <w:t>,</w:t>
      </w:r>
      <w:r>
        <w:rPr/>
        <w:tab/>
      </w:r>
      <w:r>
        <w:rPr>
          <w:i/>
          <w:spacing w:val="-2"/>
        </w:rPr>
        <w:t>3</w:t>
      </w:r>
      <w:r>
        <w:rPr>
          <w:spacing w:val="-2"/>
        </w:rPr>
        <w:t>(1),</w:t>
      </w:r>
      <w:r>
        <w:rPr/>
        <w:tab/>
      </w:r>
      <w:r>
        <w:rPr>
          <w:spacing w:val="-4"/>
        </w:rPr>
        <w:t>200.</w:t>
      </w:r>
    </w:p>
    <w:p>
      <w:pPr>
        <w:pStyle w:val="BodyText"/>
        <w:spacing w:line="275" w:lineRule="exact" w:before="0"/>
        <w:ind w:firstLine="0"/>
        <w:jc w:val="left"/>
      </w:pPr>
      <w:r>
        <w:rPr>
          <w:spacing w:val="-2"/>
        </w:rPr>
        <w:t>https://doi.org/10.22216/jen.v3i1.2852</w:t>
      </w:r>
    </w:p>
    <w:p>
      <w:pPr>
        <w:spacing w:line="259" w:lineRule="auto" w:before="183"/>
        <w:ind w:left="1048" w:right="136" w:hanging="480"/>
        <w:jc w:val="both"/>
        <w:rPr>
          <w:sz w:val="24"/>
        </w:rPr>
      </w:pPr>
      <w:r>
        <w:rPr>
          <w:sz w:val="24"/>
        </w:rPr>
        <w:t>Dewi, Pratiwi, A., &amp; Dewi, E. (2016). </w:t>
      </w:r>
      <w:r>
        <w:rPr>
          <w:i/>
          <w:sz w:val="24"/>
        </w:rPr>
        <w:t>Pengalaman Keluarga Dalam Merawat Pasien Skizofrenia Tak Teroganisir DiRumas Sakit JIwa Daerah Surakarta</w:t>
      </w:r>
      <w:r>
        <w:rPr>
          <w:sz w:val="24"/>
        </w:rPr>
        <w:t>. </w:t>
      </w:r>
      <w:hyperlink r:id="rId7">
        <w:r>
          <w:rPr>
            <w:spacing w:val="-2"/>
            <w:sz w:val="24"/>
          </w:rPr>
          <w:t>http://eprints.ums.ac.id/id/eprint/42152</w:t>
        </w:r>
      </w:hyperlink>
    </w:p>
    <w:p>
      <w:pPr>
        <w:pStyle w:val="BodyText"/>
        <w:spacing w:line="259" w:lineRule="auto" w:before="160"/>
        <w:ind w:right="136"/>
      </w:pPr>
      <w:r>
        <w:rPr/>
        <w:t>Dwi</w:t>
      </w:r>
      <w:r>
        <w:rPr>
          <w:spacing w:val="-4"/>
        </w:rPr>
        <w:t> </w:t>
      </w:r>
      <w:r>
        <w:rPr/>
        <w:t>A, K., Made N, N., &amp; Made</w:t>
      </w:r>
      <w:r>
        <w:rPr>
          <w:spacing w:val="-6"/>
        </w:rPr>
        <w:t> </w:t>
      </w:r>
      <w:r>
        <w:rPr/>
        <w:t>A, D. (2025). Hubungan karakteristik caregiver dengan tingkat kecemasan caregiver yang memiliki orang dengan gangguan jiwa (ODGJ). Dalam </w:t>
      </w:r>
      <w:r>
        <w:rPr>
          <w:i/>
        </w:rPr>
        <w:t>THE JOURNAL OF Nursing Management Issues </w:t>
      </w:r>
      <w:r>
        <w:rPr/>
        <w:t>(Vol. 2, Nomor 2).</w:t>
      </w:r>
    </w:p>
    <w:p>
      <w:pPr>
        <w:pStyle w:val="BodyText"/>
        <w:spacing w:line="259" w:lineRule="auto"/>
        <w:ind w:right="138"/>
      </w:pPr>
      <w:r>
        <w:rPr/>
        <w:t>Easter Yanti, D., &amp; Sari, N. (2021). Kesulitan Keluarga dalam Merawat Orang </w:t>
      </w:r>
      <w:r>
        <w:rPr>
          <w:spacing w:val="-2"/>
        </w:rPr>
        <w:t>Dengan</w:t>
      </w:r>
      <w:r>
        <w:rPr>
          <w:spacing w:val="-5"/>
        </w:rPr>
        <w:t> </w:t>
      </w:r>
      <w:r>
        <w:rPr>
          <w:spacing w:val="-2"/>
        </w:rPr>
        <w:t>Gangguan</w:t>
      </w:r>
      <w:r>
        <w:rPr>
          <w:spacing w:val="-5"/>
        </w:rPr>
        <w:t> </w:t>
      </w:r>
      <w:r>
        <w:rPr>
          <w:spacing w:val="-2"/>
        </w:rPr>
        <w:t>Jiwa</w:t>
      </w:r>
      <w:r>
        <w:rPr>
          <w:spacing w:val="-3"/>
        </w:rPr>
        <w:t> </w:t>
      </w:r>
      <w:r>
        <w:rPr>
          <w:spacing w:val="-2"/>
        </w:rPr>
        <w:t>Di</w:t>
      </w:r>
      <w:r>
        <w:rPr>
          <w:spacing w:val="-12"/>
        </w:rPr>
        <w:t> </w:t>
      </w:r>
      <w:r>
        <w:rPr>
          <w:spacing w:val="-2"/>
        </w:rPr>
        <w:t>Wilayah</w:t>
      </w:r>
      <w:r>
        <w:rPr>
          <w:spacing w:val="-5"/>
        </w:rPr>
        <w:t> </w:t>
      </w:r>
      <w:r>
        <w:rPr>
          <w:spacing w:val="-2"/>
        </w:rPr>
        <w:t>Puskesmas</w:t>
      </w:r>
      <w:r>
        <w:rPr>
          <w:spacing w:val="-3"/>
        </w:rPr>
        <w:t> </w:t>
      </w:r>
      <w:r>
        <w:rPr>
          <w:spacing w:val="-2"/>
        </w:rPr>
        <w:t>Kusumadadi</w:t>
      </w:r>
      <w:r>
        <w:rPr>
          <w:spacing w:val="-4"/>
        </w:rPr>
        <w:t> </w:t>
      </w:r>
      <w:r>
        <w:rPr>
          <w:spacing w:val="-2"/>
        </w:rPr>
        <w:t>Kecamatan</w:t>
      </w:r>
      <w:r>
        <w:rPr>
          <w:spacing w:val="-5"/>
        </w:rPr>
        <w:t> </w:t>
      </w:r>
      <w:r>
        <w:rPr>
          <w:spacing w:val="-2"/>
        </w:rPr>
        <w:t>Bekri </w:t>
      </w:r>
      <w:r>
        <w:rPr/>
        <w:t>Kabupaten</w:t>
      </w:r>
      <w:r>
        <w:rPr>
          <w:spacing w:val="48"/>
        </w:rPr>
        <w:t> </w:t>
      </w:r>
      <w:r>
        <w:rPr/>
        <w:t>lampung</w:t>
      </w:r>
      <w:r>
        <w:rPr>
          <w:spacing w:val="42"/>
        </w:rPr>
        <w:t> </w:t>
      </w:r>
      <w:r>
        <w:rPr/>
        <w:t>Tengah</w:t>
      </w:r>
      <w:r>
        <w:rPr>
          <w:spacing w:val="43"/>
        </w:rPr>
        <w:t> </w:t>
      </w:r>
      <w:r>
        <w:rPr/>
        <w:t>Tahun</w:t>
      </w:r>
      <w:r>
        <w:rPr>
          <w:spacing w:val="48"/>
        </w:rPr>
        <w:t> </w:t>
      </w:r>
      <w:r>
        <w:rPr/>
        <w:t>2020.</w:t>
      </w:r>
      <w:r>
        <w:rPr>
          <w:spacing w:val="55"/>
        </w:rPr>
        <w:t> </w:t>
      </w:r>
      <w:r>
        <w:rPr>
          <w:i/>
        </w:rPr>
        <w:t>Jurnal</w:t>
      </w:r>
      <w:r>
        <w:rPr>
          <w:i/>
          <w:spacing w:val="50"/>
        </w:rPr>
        <w:t> </w:t>
      </w:r>
      <w:r>
        <w:rPr>
          <w:i/>
        </w:rPr>
        <w:t>Kessehatan</w:t>
      </w:r>
      <w:r>
        <w:rPr>
          <w:i/>
          <w:spacing w:val="49"/>
        </w:rPr>
        <w:t> </w:t>
      </w:r>
      <w:r>
        <w:rPr>
          <w:i/>
          <w:spacing w:val="-2"/>
        </w:rPr>
        <w:t>Masyarakat</w:t>
      </w:r>
      <w:r>
        <w:rPr>
          <w:spacing w:val="-2"/>
        </w:rPr>
        <w:t>,</w:t>
      </w:r>
    </w:p>
    <w:p>
      <w:pPr>
        <w:pStyle w:val="BodyText"/>
        <w:spacing w:line="275" w:lineRule="exact" w:before="0"/>
        <w:ind w:firstLine="0"/>
      </w:pPr>
      <w:r>
        <w:rPr>
          <w:i/>
        </w:rPr>
        <w:t>9</w:t>
      </w:r>
      <w:r>
        <w:rPr/>
        <w:t>(4).</w:t>
      </w:r>
      <w:r>
        <w:rPr>
          <w:spacing w:val="-2"/>
        </w:rPr>
        <w:t> </w:t>
      </w:r>
      <w:hyperlink r:id="rId8">
        <w:r>
          <w:rPr>
            <w:spacing w:val="-2"/>
          </w:rPr>
          <w:t>http://ejournal3.undip.ac.id/index.php/jkm</w:t>
        </w:r>
      </w:hyperlink>
    </w:p>
    <w:p>
      <w:pPr>
        <w:pStyle w:val="BodyText"/>
        <w:spacing w:line="259" w:lineRule="auto" w:before="182"/>
        <w:ind w:right="125"/>
      </w:pPr>
      <w:r>
        <w:rPr/>
        <w:t>Ebrahimi, H., Seyedfatemi, N., Namdar</w:t>
      </w:r>
      <w:r>
        <w:rPr>
          <w:spacing w:val="-4"/>
        </w:rPr>
        <w:t> </w:t>
      </w:r>
      <w:r>
        <w:rPr/>
        <w:t>Areshtanab, H., Ranjbar, F., Thornicroft, G., Whitehead, B., &amp; Rahmani, F. (2018). Barriers to Family Caregivers’ Coping With Patients With Severe Mental Illness in Iran. </w:t>
      </w:r>
      <w:r>
        <w:rPr>
          <w:i/>
        </w:rPr>
        <w:t>Qualitative Health Research</w:t>
      </w:r>
      <w:r>
        <w:rPr/>
        <w:t>, </w:t>
      </w:r>
      <w:r>
        <w:rPr>
          <w:i/>
        </w:rPr>
        <w:t>28</w:t>
      </w:r>
      <w:r>
        <w:rPr/>
        <w:t>(6), 987–1001. https://doi.org/10.1177/1049732318758644</w:t>
      </w:r>
    </w:p>
    <w:p>
      <w:pPr>
        <w:spacing w:line="259" w:lineRule="auto" w:before="160"/>
        <w:ind w:left="1048" w:right="140" w:hanging="480"/>
        <w:jc w:val="both"/>
        <w:rPr>
          <w:sz w:val="24"/>
        </w:rPr>
      </w:pPr>
      <w:r>
        <w:rPr>
          <w:sz w:val="24"/>
        </w:rPr>
        <w:t>Efendi, H., &amp; Larasati, T. A. (2017). Dukungan Keluarga dalam Manajemen Penyakit</w:t>
      </w:r>
      <w:r>
        <w:rPr>
          <w:spacing w:val="-5"/>
          <w:sz w:val="24"/>
        </w:rPr>
        <w:t> </w:t>
      </w:r>
      <w:r>
        <w:rPr>
          <w:sz w:val="24"/>
        </w:rPr>
        <w:t>Hipertensi.</w:t>
      </w:r>
      <w:r>
        <w:rPr>
          <w:spacing w:val="-5"/>
          <w:sz w:val="24"/>
        </w:rPr>
        <w:t> </w:t>
      </w:r>
      <w:r>
        <w:rPr>
          <w:sz w:val="24"/>
        </w:rPr>
        <w:t>Dalam</w:t>
      </w:r>
      <w:r>
        <w:rPr>
          <w:spacing w:val="-3"/>
          <w:sz w:val="24"/>
        </w:rPr>
        <w:t> </w:t>
      </w:r>
      <w:r>
        <w:rPr>
          <w:i/>
          <w:sz w:val="24"/>
        </w:rPr>
        <w:t>Keluarga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dalam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Manajemen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Penyakit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Hipertensi Majority | </w:t>
      </w:r>
      <w:r>
        <w:rPr>
          <w:sz w:val="24"/>
        </w:rPr>
        <w:t>(Vol. 6).</w:t>
      </w:r>
    </w:p>
    <w:p>
      <w:pPr>
        <w:pStyle w:val="BodyText"/>
        <w:spacing w:line="259" w:lineRule="auto"/>
        <w:ind w:right="136"/>
      </w:pPr>
      <w:r>
        <w:rPr/>
        <w:t>Ernst,</w:t>
      </w:r>
      <w:r>
        <w:rPr>
          <w:spacing w:val="-15"/>
        </w:rPr>
        <w:t> </w:t>
      </w:r>
      <w:r>
        <w:rPr/>
        <w:t>V.</w:t>
      </w:r>
      <w:r>
        <w:rPr>
          <w:spacing w:val="-15"/>
        </w:rPr>
        <w:t> </w:t>
      </w:r>
      <w:r>
        <w:rPr/>
        <w:t>K.,</w:t>
      </w:r>
      <w:r>
        <w:rPr>
          <w:spacing w:val="-15"/>
        </w:rPr>
        <w:t> </w:t>
      </w:r>
      <w:r>
        <w:rPr/>
        <w:t>Ali,</w:t>
      </w:r>
      <w:r>
        <w:rPr>
          <w:spacing w:val="-15"/>
        </w:rPr>
        <w:t> </w:t>
      </w:r>
      <w:r>
        <w:rPr/>
        <w:t>S.,</w:t>
      </w:r>
      <w:r>
        <w:rPr>
          <w:spacing w:val="-15"/>
        </w:rPr>
        <w:t> </w:t>
      </w:r>
      <w:r>
        <w:rPr/>
        <w:t>Mohammad,</w:t>
      </w:r>
      <w:r>
        <w:rPr>
          <w:spacing w:val="-15"/>
        </w:rPr>
        <w:t> </w:t>
      </w:r>
      <w:r>
        <w:rPr/>
        <w:t>K.,</w:t>
      </w:r>
      <w:r>
        <w:rPr>
          <w:spacing w:val="-13"/>
        </w:rPr>
        <w:t> </w:t>
      </w:r>
      <w:r>
        <w:rPr/>
        <w:t>&amp;</w:t>
      </w:r>
      <w:r>
        <w:rPr>
          <w:spacing w:val="-12"/>
        </w:rPr>
        <w:t> </w:t>
      </w:r>
      <w:r>
        <w:rPr/>
        <w:t>Sharbabaki,</w:t>
      </w:r>
      <w:r>
        <w:rPr>
          <w:spacing w:val="-12"/>
        </w:rPr>
        <w:t> </w:t>
      </w:r>
      <w:r>
        <w:rPr/>
        <w:t>M.</w:t>
      </w:r>
      <w:r>
        <w:rPr>
          <w:spacing w:val="-12"/>
        </w:rPr>
        <w:t> </w:t>
      </w:r>
      <w:r>
        <w:rPr/>
        <w:t>E.</w:t>
      </w:r>
      <w:r>
        <w:rPr>
          <w:spacing w:val="-13"/>
        </w:rPr>
        <w:t> </w:t>
      </w:r>
      <w:r>
        <w:rPr/>
        <w:t>(2016).</w:t>
      </w:r>
      <w:r>
        <w:rPr>
          <w:spacing w:val="-13"/>
        </w:rPr>
        <w:t> </w:t>
      </w:r>
      <w:r>
        <w:rPr/>
        <w:t>Family</w:t>
      </w:r>
      <w:r>
        <w:rPr>
          <w:spacing w:val="-15"/>
        </w:rPr>
        <w:t> </w:t>
      </w:r>
      <w:r>
        <w:rPr/>
        <w:t>caregiver burden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mental</w:t>
      </w:r>
      <w:r>
        <w:rPr>
          <w:spacing w:val="-6"/>
        </w:rPr>
        <w:t> </w:t>
      </w:r>
      <w:r>
        <w:rPr/>
        <w:t>illnesses:</w:t>
      </w:r>
      <w:r>
        <w:rPr>
          <w:spacing w:val="-12"/>
        </w:rPr>
        <w:t> </w:t>
      </w:r>
      <w:r>
        <w:rPr/>
        <w:t>The</w:t>
      </w:r>
      <w:r>
        <w:rPr>
          <w:spacing w:val="-9"/>
        </w:rPr>
        <w:t> </w:t>
      </w:r>
      <w:r>
        <w:rPr/>
        <w:t>case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affective</w:t>
      </w:r>
      <w:r>
        <w:rPr>
          <w:spacing w:val="-9"/>
        </w:rPr>
        <w:t> </w:t>
      </w:r>
      <w:r>
        <w:rPr/>
        <w:t>disorders</w:t>
      </w:r>
      <w:r>
        <w:rPr>
          <w:spacing w:val="-6"/>
        </w:rPr>
        <w:t> </w:t>
      </w:r>
      <w:r>
        <w:rPr/>
        <w:t>and</w:t>
      </w:r>
      <w:r>
        <w:rPr>
          <w:spacing w:val="-8"/>
        </w:rPr>
        <w:t> </w:t>
      </w:r>
      <w:r>
        <w:rPr/>
        <w:t>schizophrenia</w:t>
      </w:r>
      <w:r>
        <w:rPr>
          <w:spacing w:val="-6"/>
        </w:rPr>
        <w:t> </w:t>
      </w:r>
      <w:r>
        <w:rPr/>
        <w:t>- A</w:t>
      </w:r>
      <w:r>
        <w:rPr>
          <w:spacing w:val="-15"/>
        </w:rPr>
        <w:t> </w:t>
      </w:r>
      <w:r>
        <w:rPr/>
        <w:t>qualitative</w:t>
      </w:r>
      <w:r>
        <w:rPr>
          <w:spacing w:val="-15"/>
        </w:rPr>
        <w:t> </w:t>
      </w:r>
      <w:r>
        <w:rPr/>
        <w:t>exploratory</w:t>
      </w:r>
      <w:r>
        <w:rPr>
          <w:spacing w:val="-15"/>
        </w:rPr>
        <w:t> </w:t>
      </w:r>
      <w:r>
        <w:rPr/>
        <w:t>study.</w:t>
      </w:r>
      <w:r>
        <w:rPr>
          <w:spacing w:val="-15"/>
        </w:rPr>
        <w:t> </w:t>
      </w:r>
      <w:r>
        <w:rPr>
          <w:i/>
        </w:rPr>
        <w:t>Nordic</w:t>
      </w:r>
      <w:r>
        <w:rPr>
          <w:i/>
          <w:spacing w:val="-15"/>
        </w:rPr>
        <w:t> </w:t>
      </w:r>
      <w:r>
        <w:rPr>
          <w:i/>
        </w:rPr>
        <w:t>Journal</w:t>
      </w:r>
      <w:r>
        <w:rPr>
          <w:i/>
          <w:spacing w:val="-15"/>
        </w:rPr>
        <w:t> </w:t>
      </w:r>
      <w:r>
        <w:rPr>
          <w:i/>
        </w:rPr>
        <w:t>of</w:t>
      </w:r>
      <w:r>
        <w:rPr>
          <w:i/>
          <w:spacing w:val="-15"/>
        </w:rPr>
        <w:t> </w:t>
      </w:r>
      <w:r>
        <w:rPr>
          <w:i/>
        </w:rPr>
        <w:t>Psychiatry</w:t>
      </w:r>
      <w:r>
        <w:rPr/>
        <w:t>,</w:t>
      </w:r>
      <w:r>
        <w:rPr>
          <w:spacing w:val="-15"/>
        </w:rPr>
        <w:t> </w:t>
      </w:r>
      <w:r>
        <w:rPr>
          <w:i/>
        </w:rPr>
        <w:t>70</w:t>
      </w:r>
      <w:r>
        <w:rPr/>
        <w:t>(4),</w:t>
      </w:r>
      <w:r>
        <w:rPr>
          <w:spacing w:val="-15"/>
        </w:rPr>
        <w:t> </w:t>
      </w:r>
      <w:r>
        <w:rPr/>
        <w:t>248–254. </w:t>
      </w:r>
      <w:r>
        <w:rPr>
          <w:spacing w:val="-2"/>
        </w:rPr>
        <w:t>https://doi.org/10.3109/08039488.2015.1084372</w:t>
      </w:r>
    </w:p>
    <w:p>
      <w:pPr>
        <w:pStyle w:val="BodyText"/>
        <w:spacing w:line="259" w:lineRule="auto"/>
        <w:ind w:right="140"/>
      </w:pPr>
      <w:r>
        <w:rPr/>
        <w:t>Erwina,</w:t>
      </w:r>
      <w:r>
        <w:rPr>
          <w:spacing w:val="-15"/>
        </w:rPr>
        <w:t> </w:t>
      </w:r>
      <w:r>
        <w:rPr/>
        <w:t>I.,</w:t>
      </w:r>
      <w:r>
        <w:rPr>
          <w:spacing w:val="-11"/>
        </w:rPr>
        <w:t> </w:t>
      </w:r>
      <w:r>
        <w:rPr/>
        <w:t>Prima</w:t>
      </w:r>
      <w:r>
        <w:rPr>
          <w:spacing w:val="-12"/>
        </w:rPr>
        <w:t> </w:t>
      </w:r>
      <w:r>
        <w:rPr/>
        <w:t>Gusty,</w:t>
      </w:r>
      <w:r>
        <w:rPr>
          <w:spacing w:val="-15"/>
        </w:rPr>
        <w:t> </w:t>
      </w:r>
      <w:r>
        <w:rPr/>
        <w:t>R.,</w:t>
      </w:r>
      <w:r>
        <w:rPr>
          <w:spacing w:val="-11"/>
        </w:rPr>
        <w:t> </w:t>
      </w:r>
      <w:r>
        <w:rPr/>
        <w:t>&amp;</w:t>
      </w:r>
      <w:r>
        <w:rPr>
          <w:spacing w:val="-13"/>
        </w:rPr>
        <w:t> </w:t>
      </w:r>
      <w:r>
        <w:rPr/>
        <w:t>Monalisa.</w:t>
      </w:r>
      <w:r>
        <w:rPr>
          <w:spacing w:val="-11"/>
        </w:rPr>
        <w:t> </w:t>
      </w:r>
      <w:r>
        <w:rPr/>
        <w:t>(2016).</w:t>
      </w:r>
      <w:r>
        <w:rPr>
          <w:spacing w:val="-13"/>
        </w:rPr>
        <w:t> </w:t>
      </w:r>
      <w:r>
        <w:rPr/>
        <w:t>Faktor-Faktor</w:t>
      </w:r>
      <w:r>
        <w:rPr>
          <w:spacing w:val="-15"/>
        </w:rPr>
        <w:t> </w:t>
      </w:r>
      <w:r>
        <w:rPr/>
        <w:t>Yang</w:t>
      </w:r>
      <w:r>
        <w:rPr>
          <w:spacing w:val="-11"/>
        </w:rPr>
        <w:t> </w:t>
      </w:r>
      <w:r>
        <w:rPr/>
        <w:t>Berhubungan Dengan</w:t>
      </w:r>
      <w:r>
        <w:rPr>
          <w:spacing w:val="40"/>
        </w:rPr>
        <w:t> </w:t>
      </w:r>
      <w:r>
        <w:rPr/>
        <w:t>Distress Emosional Pada Caregiver Perempuan Dengan Anggota Keluarga</w:t>
      </w:r>
      <w:r>
        <w:rPr>
          <w:spacing w:val="-17"/>
        </w:rPr>
        <w:t> </w:t>
      </w:r>
      <w:r>
        <w:rPr/>
        <w:t>Yang</w:t>
      </w:r>
      <w:r>
        <w:rPr>
          <w:spacing w:val="-12"/>
        </w:rPr>
        <w:t> </w:t>
      </w:r>
      <w:r>
        <w:rPr/>
        <w:t>mengalami</w:t>
      </w:r>
      <w:r>
        <w:rPr>
          <w:spacing w:val="-8"/>
        </w:rPr>
        <w:t> </w:t>
      </w:r>
      <w:r>
        <w:rPr/>
        <w:t>Gangguan</w:t>
      </w:r>
      <w:r>
        <w:rPr>
          <w:spacing w:val="-8"/>
        </w:rPr>
        <w:t> </w:t>
      </w:r>
      <w:r>
        <w:rPr/>
        <w:t>Jiwa.</w:t>
      </w:r>
      <w:r>
        <w:rPr>
          <w:spacing w:val="-9"/>
        </w:rPr>
        <w:t> </w:t>
      </w:r>
      <w:r>
        <w:rPr/>
        <w:t>Dalam</w:t>
      </w:r>
      <w:r>
        <w:rPr>
          <w:spacing w:val="-6"/>
        </w:rPr>
        <w:t> </w:t>
      </w:r>
      <w:r>
        <w:rPr>
          <w:i/>
        </w:rPr>
        <w:t>Maret</w:t>
      </w:r>
      <w:r>
        <w:rPr>
          <w:i/>
          <w:spacing w:val="-8"/>
        </w:rPr>
        <w:t> </w:t>
      </w:r>
      <w:r>
        <w:rPr/>
        <w:t>(Vol.</w:t>
      </w:r>
      <w:r>
        <w:rPr>
          <w:spacing w:val="-9"/>
        </w:rPr>
        <w:t> </w:t>
      </w:r>
      <w:r>
        <w:rPr/>
        <w:t>12,</w:t>
      </w:r>
      <w:r>
        <w:rPr>
          <w:spacing w:val="-8"/>
        </w:rPr>
        <w:t> </w:t>
      </w:r>
      <w:r>
        <w:rPr/>
        <w:t>Nomor</w:t>
      </w:r>
      <w:r>
        <w:rPr>
          <w:spacing w:val="-7"/>
        </w:rPr>
        <w:t> </w:t>
      </w:r>
      <w:r>
        <w:rPr>
          <w:spacing w:val="-5"/>
        </w:rPr>
        <w:t>1).</w:t>
      </w:r>
    </w:p>
    <w:p>
      <w:pPr>
        <w:spacing w:line="259" w:lineRule="auto" w:before="160"/>
        <w:ind w:left="1048" w:right="138" w:hanging="480"/>
        <w:jc w:val="both"/>
        <w:rPr>
          <w:sz w:val="24"/>
        </w:rPr>
      </w:pPr>
      <w:r>
        <w:rPr>
          <w:sz w:val="24"/>
        </w:rPr>
        <w:t>Fadila, A. R., &amp; Wulandari, P. A. (2023). </w:t>
      </w:r>
      <w:r>
        <w:rPr>
          <w:i/>
          <w:sz w:val="24"/>
        </w:rPr>
        <w:t>Literature Review Analisis Data Kualitatif: Tahap Pengumpulan Data</w:t>
      </w:r>
      <w:r>
        <w:rPr>
          <w:sz w:val="24"/>
        </w:rPr>
        <w:t>. 34–36.</w:t>
      </w:r>
    </w:p>
    <w:p>
      <w:pPr>
        <w:pStyle w:val="BodyText"/>
        <w:spacing w:line="259" w:lineRule="auto" w:before="160"/>
        <w:ind w:right="138"/>
      </w:pPr>
      <w:r>
        <w:rPr>
          <w:spacing w:val="-2"/>
        </w:rPr>
        <w:t>Fitri,</w:t>
      </w:r>
      <w:r>
        <w:rPr>
          <w:spacing w:val="-13"/>
        </w:rPr>
        <w:t> </w:t>
      </w:r>
      <w:r>
        <w:rPr>
          <w:spacing w:val="-2"/>
        </w:rPr>
        <w:t>N.,</w:t>
      </w:r>
      <w:r>
        <w:rPr>
          <w:spacing w:val="-13"/>
        </w:rPr>
        <w:t> </w:t>
      </w:r>
      <w:r>
        <w:rPr>
          <w:spacing w:val="-2"/>
        </w:rPr>
        <w:t>Winahyu,</w:t>
      </w:r>
      <w:r>
        <w:rPr>
          <w:spacing w:val="-13"/>
        </w:rPr>
        <w:t> </w:t>
      </w:r>
      <w:r>
        <w:rPr>
          <w:spacing w:val="-2"/>
        </w:rPr>
        <w:t>K.</w:t>
      </w:r>
      <w:r>
        <w:rPr>
          <w:spacing w:val="-9"/>
        </w:rPr>
        <w:t> </w:t>
      </w:r>
      <w:r>
        <w:rPr>
          <w:spacing w:val="-2"/>
        </w:rPr>
        <w:t>M.,</w:t>
      </w:r>
      <w:r>
        <w:rPr>
          <w:spacing w:val="-10"/>
        </w:rPr>
        <w:t> </w:t>
      </w:r>
      <w:r>
        <w:rPr>
          <w:spacing w:val="-2"/>
        </w:rPr>
        <w:t>&amp;</w:t>
      </w:r>
      <w:r>
        <w:rPr>
          <w:spacing w:val="-9"/>
        </w:rPr>
        <w:t> </w:t>
      </w:r>
      <w:r>
        <w:rPr>
          <w:spacing w:val="-2"/>
        </w:rPr>
        <w:t>Frathidina,</w:t>
      </w:r>
      <w:r>
        <w:rPr>
          <w:spacing w:val="-13"/>
        </w:rPr>
        <w:t> </w:t>
      </w:r>
      <w:r>
        <w:rPr>
          <w:spacing w:val="-2"/>
        </w:rPr>
        <w:t>Y.</w:t>
      </w:r>
      <w:r>
        <w:rPr>
          <w:spacing w:val="-10"/>
        </w:rPr>
        <w:t> </w:t>
      </w:r>
      <w:r>
        <w:rPr>
          <w:spacing w:val="-2"/>
        </w:rPr>
        <w:t>(2019).</w:t>
      </w:r>
      <w:r>
        <w:rPr>
          <w:spacing w:val="-11"/>
        </w:rPr>
        <w:t> </w:t>
      </w:r>
      <w:r>
        <w:rPr>
          <w:spacing w:val="-2"/>
        </w:rPr>
        <w:t>Hubungan</w:t>
      </w:r>
      <w:r>
        <w:rPr>
          <w:spacing w:val="-10"/>
        </w:rPr>
        <w:t> </w:t>
      </w:r>
      <w:r>
        <w:rPr>
          <w:spacing w:val="-2"/>
        </w:rPr>
        <w:t>antara</w:t>
      </w:r>
      <w:r>
        <w:rPr>
          <w:spacing w:val="-11"/>
        </w:rPr>
        <w:t> </w:t>
      </w:r>
      <w:r>
        <w:rPr>
          <w:spacing w:val="-2"/>
        </w:rPr>
        <w:t>Sikap</w:t>
      </w:r>
      <w:r>
        <w:rPr>
          <w:spacing w:val="-10"/>
        </w:rPr>
        <w:t> </w:t>
      </w:r>
      <w:r>
        <w:rPr>
          <w:spacing w:val="-2"/>
        </w:rPr>
        <w:t>Keluarga </w:t>
      </w:r>
      <w:r>
        <w:rPr/>
        <w:t>dan Beban Pengasuh Keluarga dari Pasien Skizofrenia di Kota Tangerang. </w:t>
      </w:r>
      <w:r>
        <w:rPr>
          <w:i/>
        </w:rPr>
        <w:t>Jurnal Ilmiah Keperawatan Indonesia</w:t>
      </w:r>
      <w:r>
        <w:rPr/>
        <w:t>, </w:t>
      </w:r>
      <w:r>
        <w:rPr>
          <w:i/>
        </w:rPr>
        <w:t>3</w:t>
      </w:r>
      <w:r>
        <w:rPr/>
        <w:t>(1), 67–80. </w:t>
      </w:r>
      <w:hyperlink r:id="rId9">
        <w:r>
          <w:rPr>
            <w:spacing w:val="-2"/>
          </w:rPr>
          <w:t>http://jurnal.umt.ac.id/index.php/jik/index67</w:t>
        </w:r>
      </w:hyperlink>
    </w:p>
    <w:p>
      <w:pPr>
        <w:pStyle w:val="BodyText"/>
        <w:spacing w:after="0" w:line="259" w:lineRule="auto"/>
        <w:sectPr>
          <w:headerReference w:type="default" r:id="rId6"/>
          <w:pgSz w:w="11910" w:h="16840"/>
          <w:pgMar w:header="717" w:footer="0" w:top="1920" w:bottom="280" w:left="1700" w:right="1559"/>
          <w:pgNumType w:start="172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pStyle w:val="BodyText"/>
        <w:spacing w:line="259" w:lineRule="auto" w:before="0"/>
        <w:ind w:right="138"/>
      </w:pPr>
      <w:r>
        <w:rPr/>
        <w:t>Fitryasari, R., Yusuf, A., Nursalam, Tristiana, R. D., &amp; Nihayati, H. E. (2018). Family</w:t>
      </w:r>
      <w:r>
        <w:rPr>
          <w:spacing w:val="-15"/>
        </w:rPr>
        <w:t> </w:t>
      </w:r>
      <w:r>
        <w:rPr/>
        <w:t>members’</w:t>
      </w:r>
      <w:r>
        <w:rPr>
          <w:spacing w:val="-15"/>
        </w:rPr>
        <w:t> </w:t>
      </w:r>
      <w:r>
        <w:rPr/>
        <w:t>perspective</w:t>
      </w:r>
      <w:r>
        <w:rPr>
          <w:spacing w:val="-14"/>
        </w:rPr>
        <w:t> </w:t>
      </w:r>
      <w:r>
        <w:rPr/>
        <w:t>of</w:t>
      </w:r>
      <w:r>
        <w:rPr>
          <w:spacing w:val="-10"/>
        </w:rPr>
        <w:t> </w:t>
      </w:r>
      <w:r>
        <w:rPr/>
        <w:t>family</w:t>
      </w:r>
      <w:r>
        <w:rPr>
          <w:spacing w:val="-9"/>
        </w:rPr>
        <w:t> </w:t>
      </w:r>
      <w:r>
        <w:rPr/>
        <w:t>Resilience’s</w:t>
      </w:r>
      <w:r>
        <w:rPr>
          <w:spacing w:val="-9"/>
        </w:rPr>
        <w:t> </w:t>
      </w:r>
      <w:r>
        <w:rPr/>
        <w:t>risk</w:t>
      </w:r>
      <w:r>
        <w:rPr>
          <w:spacing w:val="-9"/>
        </w:rPr>
        <w:t> </w:t>
      </w:r>
      <w:r>
        <w:rPr/>
        <w:t>factors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taking</w:t>
      </w:r>
      <w:r>
        <w:rPr>
          <w:spacing w:val="-9"/>
        </w:rPr>
        <w:t> </w:t>
      </w:r>
      <w:r>
        <w:rPr/>
        <w:t>care of schizophrenia patients. </w:t>
      </w:r>
      <w:r>
        <w:rPr>
          <w:i/>
        </w:rPr>
        <w:t>International Journal of Nursing Sciences</w:t>
      </w:r>
      <w:r>
        <w:rPr/>
        <w:t>, </w:t>
      </w:r>
      <w:r>
        <w:rPr>
          <w:i/>
        </w:rPr>
        <w:t>5</w:t>
      </w:r>
      <w:r>
        <w:rPr/>
        <w:t>(3), 255–261. https://doi.org/10.1016/j.ijnss.2018.06.002</w:t>
      </w:r>
    </w:p>
    <w:p>
      <w:pPr>
        <w:spacing w:before="159"/>
        <w:ind w:left="568" w:right="0" w:firstLine="0"/>
        <w:jc w:val="left"/>
        <w:rPr>
          <w:i/>
          <w:sz w:val="24"/>
        </w:rPr>
      </w:pPr>
      <w:r>
        <w:rPr>
          <w:sz w:val="24"/>
        </w:rPr>
        <w:t>Friedman,</w:t>
      </w:r>
      <w:r>
        <w:rPr>
          <w:spacing w:val="-7"/>
          <w:sz w:val="24"/>
        </w:rPr>
        <w:t> </w:t>
      </w:r>
      <w:r>
        <w:rPr>
          <w:sz w:val="24"/>
        </w:rPr>
        <w:t>M.</w:t>
      </w:r>
      <w:r>
        <w:rPr>
          <w:spacing w:val="-4"/>
          <w:sz w:val="24"/>
        </w:rPr>
        <w:t> </w:t>
      </w:r>
      <w:r>
        <w:rPr>
          <w:sz w:val="24"/>
        </w:rPr>
        <w:t>(2010).</w:t>
      </w:r>
      <w:r>
        <w:rPr>
          <w:spacing w:val="-5"/>
          <w:sz w:val="24"/>
        </w:rPr>
        <w:t> </w:t>
      </w:r>
      <w:r>
        <w:rPr>
          <w:i/>
          <w:sz w:val="24"/>
        </w:rPr>
        <w:t>Buku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Ajar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Keperawatan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keluarga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: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Riset,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Teori,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-2"/>
          <w:sz w:val="24"/>
        </w:rPr>
        <w:t> Praktek</w:t>
      </w:r>
    </w:p>
    <w:p>
      <w:pPr>
        <w:pStyle w:val="BodyText"/>
        <w:spacing w:before="21"/>
        <w:ind w:firstLine="0"/>
        <w:jc w:val="left"/>
      </w:pPr>
      <w:r>
        <w:rPr/>
        <w:t>(5</w:t>
      </w:r>
      <w:r>
        <w:rPr>
          <w:spacing w:val="-3"/>
        </w:rPr>
        <w:t> </w:t>
      </w:r>
      <w:r>
        <w:rPr/>
        <w:t>ed.).</w:t>
      </w:r>
      <w:r>
        <w:rPr>
          <w:spacing w:val="-1"/>
        </w:rPr>
        <w:t> </w:t>
      </w:r>
      <w:r>
        <w:rPr>
          <w:spacing w:val="-4"/>
        </w:rPr>
        <w:t>EGC.</w:t>
      </w:r>
    </w:p>
    <w:p>
      <w:pPr>
        <w:spacing w:line="259" w:lineRule="auto" w:before="183"/>
        <w:ind w:left="1048" w:right="142" w:hanging="480"/>
        <w:jc w:val="both"/>
        <w:rPr>
          <w:sz w:val="24"/>
        </w:rPr>
      </w:pPr>
      <w:r>
        <w:rPr>
          <w:sz w:val="24"/>
        </w:rPr>
        <w:t>Giandatenaya, G., &amp; Sembiring, R. A. (2021). </w:t>
      </w:r>
      <w:r>
        <w:rPr>
          <w:i/>
          <w:sz w:val="24"/>
        </w:rPr>
        <w:t>Regulasi Emosi Pada Caregiver Orang Dengan Gangguan Jiwa </w:t>
      </w:r>
      <w:r>
        <w:rPr>
          <w:sz w:val="24"/>
        </w:rPr>
        <w:t>(Vol. 19).</w:t>
      </w:r>
    </w:p>
    <w:p>
      <w:pPr>
        <w:spacing w:line="259" w:lineRule="auto" w:before="160"/>
        <w:ind w:left="1048" w:right="140" w:hanging="480"/>
        <w:jc w:val="both"/>
        <w:rPr>
          <w:sz w:val="24"/>
        </w:rPr>
      </w:pPr>
      <w:r>
        <w:rPr>
          <w:sz w:val="24"/>
        </w:rPr>
        <w:t>Gitasari,</w:t>
      </w:r>
      <w:r>
        <w:rPr>
          <w:spacing w:val="-15"/>
          <w:sz w:val="24"/>
        </w:rPr>
        <w:t> </w:t>
      </w:r>
      <w:r>
        <w:rPr>
          <w:sz w:val="24"/>
        </w:rPr>
        <w:t>N.,</w:t>
      </w:r>
      <w:r>
        <w:rPr>
          <w:spacing w:val="-15"/>
          <w:sz w:val="24"/>
        </w:rPr>
        <w:t> </w:t>
      </w:r>
      <w:r>
        <w:rPr>
          <w:sz w:val="24"/>
        </w:rPr>
        <w:t>&amp;</w:t>
      </w:r>
      <w:r>
        <w:rPr>
          <w:spacing w:val="-15"/>
          <w:sz w:val="24"/>
        </w:rPr>
        <w:t> </w:t>
      </w:r>
      <w:r>
        <w:rPr>
          <w:sz w:val="24"/>
        </w:rPr>
        <w:t>Ina</w:t>
      </w:r>
      <w:r>
        <w:rPr>
          <w:spacing w:val="-15"/>
          <w:sz w:val="24"/>
        </w:rPr>
        <w:t> </w:t>
      </w:r>
      <w:r>
        <w:rPr>
          <w:sz w:val="24"/>
        </w:rPr>
        <w:t>Savira,</w:t>
      </w:r>
      <w:r>
        <w:rPr>
          <w:spacing w:val="-15"/>
          <w:sz w:val="24"/>
        </w:rPr>
        <w:t> </w:t>
      </w:r>
      <w:r>
        <w:rPr>
          <w:sz w:val="24"/>
        </w:rPr>
        <w:t>S.</w:t>
      </w:r>
      <w:r>
        <w:rPr>
          <w:spacing w:val="-15"/>
          <w:sz w:val="24"/>
        </w:rPr>
        <w:t> </w:t>
      </w:r>
      <w:r>
        <w:rPr>
          <w:sz w:val="24"/>
        </w:rPr>
        <w:t>(2015).</w:t>
      </w:r>
      <w:r>
        <w:rPr>
          <w:spacing w:val="-15"/>
          <w:sz w:val="24"/>
        </w:rPr>
        <w:t> </w:t>
      </w:r>
      <w:r>
        <w:rPr>
          <w:i/>
          <w:sz w:val="24"/>
        </w:rPr>
        <w:t>Pengalaman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Family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Caregiver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Orang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Dengan Skizofrenia</w:t>
      </w:r>
      <w:r>
        <w:rPr>
          <w:sz w:val="24"/>
        </w:rPr>
        <w:t>. </w:t>
      </w:r>
      <w:r>
        <w:rPr>
          <w:i/>
          <w:sz w:val="24"/>
        </w:rPr>
        <w:t>3</w:t>
      </w:r>
      <w:r>
        <w:rPr>
          <w:sz w:val="24"/>
        </w:rPr>
        <w:t>(2), 1–7.</w:t>
      </w:r>
    </w:p>
    <w:p>
      <w:pPr>
        <w:pStyle w:val="BodyText"/>
        <w:spacing w:line="259" w:lineRule="auto" w:before="160"/>
        <w:ind w:right="137"/>
      </w:pPr>
      <w:r>
        <w:rPr/>
        <w:t>Gupta,</w:t>
      </w:r>
      <w:r>
        <w:rPr>
          <w:spacing w:val="-15"/>
        </w:rPr>
        <w:t> </w:t>
      </w:r>
      <w:r>
        <w:rPr/>
        <w:t>S.,</w:t>
      </w:r>
      <w:r>
        <w:rPr>
          <w:spacing w:val="-15"/>
        </w:rPr>
        <w:t> </w:t>
      </w:r>
      <w:r>
        <w:rPr/>
        <w:t>Isherwood,</w:t>
      </w:r>
      <w:r>
        <w:rPr>
          <w:spacing w:val="-15"/>
        </w:rPr>
        <w:t> </w:t>
      </w:r>
      <w:r>
        <w:rPr/>
        <w:t>G.,</w:t>
      </w:r>
      <w:r>
        <w:rPr>
          <w:spacing w:val="-15"/>
        </w:rPr>
        <w:t> </w:t>
      </w:r>
      <w:r>
        <w:rPr/>
        <w:t>Jones,</w:t>
      </w:r>
      <w:r>
        <w:rPr>
          <w:spacing w:val="-15"/>
        </w:rPr>
        <w:t> </w:t>
      </w:r>
      <w:r>
        <w:rPr/>
        <w:t>K.,</w:t>
      </w:r>
      <w:r>
        <w:rPr>
          <w:spacing w:val="-15"/>
        </w:rPr>
        <w:t> </w:t>
      </w:r>
      <w:r>
        <w:rPr/>
        <w:t>&amp;</w:t>
      </w:r>
      <w:r>
        <w:rPr>
          <w:spacing w:val="-15"/>
        </w:rPr>
        <w:t> </w:t>
      </w:r>
      <w:r>
        <w:rPr/>
        <w:t>Van</w:t>
      </w:r>
      <w:r>
        <w:rPr>
          <w:spacing w:val="-15"/>
        </w:rPr>
        <w:t> </w:t>
      </w:r>
      <w:r>
        <w:rPr/>
        <w:t>Impe,</w:t>
      </w:r>
      <w:r>
        <w:rPr>
          <w:spacing w:val="-15"/>
        </w:rPr>
        <w:t> </w:t>
      </w:r>
      <w:r>
        <w:rPr/>
        <w:t>K.</w:t>
      </w:r>
      <w:r>
        <w:rPr>
          <w:spacing w:val="-15"/>
        </w:rPr>
        <w:t> </w:t>
      </w:r>
      <w:r>
        <w:rPr/>
        <w:t>(2015).</w:t>
      </w:r>
      <w:r>
        <w:rPr>
          <w:spacing w:val="-15"/>
        </w:rPr>
        <w:t> </w:t>
      </w:r>
      <w:r>
        <w:rPr/>
        <w:t>Assessing</w:t>
      </w:r>
      <w:r>
        <w:rPr>
          <w:spacing w:val="-14"/>
        </w:rPr>
        <w:t> </w:t>
      </w:r>
      <w:r>
        <w:rPr/>
        <w:t>health</w:t>
      </w:r>
      <w:r>
        <w:rPr>
          <w:spacing w:val="-15"/>
        </w:rPr>
        <w:t> </w:t>
      </w:r>
      <w:r>
        <w:rPr/>
        <w:t>status in informal schizophrenia caregivers compared with health status in non- caregivers and caregivers of other conditions. </w:t>
      </w:r>
      <w:r>
        <w:rPr>
          <w:i/>
        </w:rPr>
        <w:t>BMC Psychiatry</w:t>
      </w:r>
      <w:r>
        <w:rPr/>
        <w:t>, </w:t>
      </w:r>
      <w:r>
        <w:rPr>
          <w:i/>
        </w:rPr>
        <w:t>15</w:t>
      </w:r>
      <w:r>
        <w:rPr/>
        <w:t>(1). </w:t>
      </w:r>
      <w:r>
        <w:rPr>
          <w:spacing w:val="-2"/>
        </w:rPr>
        <w:t>https://doi.org/10.1186/s12888-015-0547-1</w:t>
      </w:r>
    </w:p>
    <w:p>
      <w:pPr>
        <w:pStyle w:val="BodyText"/>
        <w:spacing w:line="259" w:lineRule="auto"/>
        <w:ind w:right="136"/>
      </w:pPr>
      <w:r>
        <w:rPr/>
        <w:t>Gusdiansyah, E., Syarli, S., Yuanita Ananda, &amp; Deni Maisa Putra. (2025). Peningkatan Pengetahuan dan Sikap Keluarga Dalam Menurunkan Tingkat Kecemasan Merawat Orang dengan Gangguan Jiwa (ODGJ). </w:t>
      </w:r>
      <w:r>
        <w:rPr>
          <w:i/>
        </w:rPr>
        <w:t>Jurnal Pengabdian Ilmu Kesehatan (JPIK)</w:t>
      </w:r>
      <w:r>
        <w:rPr/>
        <w:t>, </w:t>
      </w:r>
      <w:r>
        <w:rPr>
          <w:i/>
        </w:rPr>
        <w:t>4</w:t>
      </w:r>
      <w:r>
        <w:rPr/>
        <w:t>(1), 8–14. </w:t>
      </w:r>
      <w:r>
        <w:rPr>
          <w:spacing w:val="-2"/>
        </w:rPr>
        <w:t>https://doi.org/10.33757/jpik.v4i1.88</w:t>
      </w:r>
    </w:p>
    <w:p>
      <w:pPr>
        <w:spacing w:line="259" w:lineRule="auto" w:before="159"/>
        <w:ind w:left="1048" w:right="140" w:hanging="480"/>
        <w:jc w:val="both"/>
        <w:rPr>
          <w:sz w:val="24"/>
        </w:rPr>
      </w:pPr>
      <w:r>
        <w:rPr>
          <w:sz w:val="24"/>
        </w:rPr>
        <w:t>Hardani, Aulia, N. hikmatul, Andriani, H., Fardani, R. A., Ustiawaty, Ju., Fatmi Utami, E., Sukmana, D. J., &amp; Istiqomah, R. I. (2020). </w:t>
      </w:r>
      <w:r>
        <w:rPr>
          <w:i/>
          <w:sz w:val="24"/>
        </w:rPr>
        <w:t>Metode Penelitian Kualitatif &amp; Kuantitatif </w:t>
      </w:r>
      <w:r>
        <w:rPr>
          <w:sz w:val="24"/>
        </w:rPr>
        <w:t>(1 ed., Vol. 1). Pustaka Ilmu Grup.</w:t>
      </w:r>
    </w:p>
    <w:p>
      <w:pPr>
        <w:spacing w:before="160"/>
        <w:ind w:left="568" w:right="0" w:firstLine="0"/>
        <w:jc w:val="left"/>
        <w:rPr>
          <w:i/>
          <w:sz w:val="24"/>
        </w:rPr>
      </w:pPr>
      <w:r>
        <w:rPr>
          <w:sz w:val="24"/>
        </w:rPr>
        <w:t>Herdiansyah,</w:t>
      </w:r>
      <w:r>
        <w:rPr>
          <w:spacing w:val="11"/>
          <w:sz w:val="24"/>
        </w:rPr>
        <w:t> </w:t>
      </w:r>
      <w:r>
        <w:rPr>
          <w:sz w:val="24"/>
        </w:rPr>
        <w:t>H.</w:t>
      </w:r>
      <w:r>
        <w:rPr>
          <w:spacing w:val="9"/>
          <w:sz w:val="24"/>
        </w:rPr>
        <w:t> </w:t>
      </w:r>
      <w:r>
        <w:rPr>
          <w:sz w:val="24"/>
        </w:rPr>
        <w:t>(2014).</w:t>
      </w:r>
      <w:r>
        <w:rPr>
          <w:spacing w:val="15"/>
          <w:sz w:val="24"/>
        </w:rPr>
        <w:t> </w:t>
      </w:r>
      <w:r>
        <w:rPr>
          <w:i/>
          <w:sz w:val="24"/>
        </w:rPr>
        <w:t>Metodologi</w:t>
      </w:r>
      <w:r>
        <w:rPr>
          <w:i/>
          <w:spacing w:val="10"/>
          <w:sz w:val="24"/>
        </w:rPr>
        <w:t> </w:t>
      </w:r>
      <w:r>
        <w:rPr>
          <w:i/>
          <w:sz w:val="24"/>
        </w:rPr>
        <w:t>Penelitian</w:t>
      </w:r>
      <w:r>
        <w:rPr>
          <w:i/>
          <w:spacing w:val="9"/>
          <w:sz w:val="24"/>
        </w:rPr>
        <w:t> </w:t>
      </w:r>
      <w:r>
        <w:rPr>
          <w:i/>
          <w:sz w:val="24"/>
        </w:rPr>
        <w:t>Kualitatif</w:t>
      </w:r>
      <w:r>
        <w:rPr>
          <w:i/>
          <w:spacing w:val="10"/>
          <w:sz w:val="24"/>
        </w:rPr>
        <w:t> </w:t>
      </w:r>
      <w:r>
        <w:rPr>
          <w:i/>
          <w:sz w:val="24"/>
        </w:rPr>
        <w:t>untuk</w:t>
      </w:r>
      <w:r>
        <w:rPr>
          <w:i/>
          <w:spacing w:val="9"/>
          <w:sz w:val="24"/>
        </w:rPr>
        <w:t> </w:t>
      </w:r>
      <w:r>
        <w:rPr>
          <w:i/>
          <w:sz w:val="24"/>
        </w:rPr>
        <w:t>Ilmu-Ilmu</w:t>
      </w:r>
      <w:r>
        <w:rPr>
          <w:i/>
          <w:spacing w:val="10"/>
          <w:sz w:val="24"/>
        </w:rPr>
        <w:t> </w:t>
      </w:r>
      <w:r>
        <w:rPr>
          <w:i/>
          <w:spacing w:val="-2"/>
          <w:sz w:val="24"/>
        </w:rPr>
        <w:t>Sosial.</w:t>
      </w:r>
    </w:p>
    <w:p>
      <w:pPr>
        <w:pStyle w:val="BodyText"/>
        <w:spacing w:before="21"/>
        <w:ind w:firstLine="0"/>
        <w:jc w:val="left"/>
      </w:pPr>
      <w:r>
        <w:rPr/>
        <w:t>Salemba</w:t>
      </w:r>
      <w:r>
        <w:rPr>
          <w:spacing w:val="-2"/>
        </w:rPr>
        <w:t> Humanika.</w:t>
      </w:r>
    </w:p>
    <w:p>
      <w:pPr>
        <w:pStyle w:val="BodyText"/>
        <w:spacing w:line="259" w:lineRule="auto" w:before="183"/>
        <w:ind w:right="139"/>
      </w:pPr>
      <w:r>
        <w:rPr/>
        <w:t>Junnatul A, M., Jatimi, A., Reong, A., Al-Muafa, T., Indonesia, S., Keperawatan Elisabeth Lela,</w:t>
      </w:r>
      <w:r>
        <w:rPr>
          <w:spacing w:val="-4"/>
        </w:rPr>
        <w:t> </w:t>
      </w:r>
      <w:r>
        <w:rPr/>
        <w:t>A. S., Tenggara Timur, N., &amp;</w:t>
      </w:r>
      <w:r>
        <w:rPr>
          <w:spacing w:val="-5"/>
        </w:rPr>
        <w:t> </w:t>
      </w:r>
      <w:r>
        <w:rPr/>
        <w:t>Author, C. (2025). Kecemasan Caregiver dalam Pengasuhan Pasien Skizofrenia: Sebuah Studi Kualitatif </w:t>
      </w:r>
      <w:r>
        <w:rPr>
          <w:spacing w:val="-2"/>
        </w:rPr>
        <w:t>tentang</w:t>
      </w:r>
      <w:r>
        <w:rPr>
          <w:spacing w:val="-5"/>
        </w:rPr>
        <w:t> </w:t>
      </w:r>
      <w:r>
        <w:rPr>
          <w:spacing w:val="-2"/>
        </w:rPr>
        <w:t>Beban</w:t>
      </w:r>
      <w:r>
        <w:rPr>
          <w:spacing w:val="-5"/>
        </w:rPr>
        <w:t> </w:t>
      </w:r>
      <w:r>
        <w:rPr>
          <w:spacing w:val="-2"/>
        </w:rPr>
        <w:t>Pengasuhan.</w:t>
      </w:r>
      <w:r>
        <w:rPr>
          <w:spacing w:val="-5"/>
        </w:rPr>
        <w:t> </w:t>
      </w:r>
      <w:r>
        <w:rPr>
          <w:spacing w:val="-2"/>
        </w:rPr>
        <w:t>Dalam</w:t>
      </w:r>
      <w:r>
        <w:rPr>
          <w:spacing w:val="-4"/>
        </w:rPr>
        <w:t> </w:t>
      </w:r>
      <w:r>
        <w:rPr>
          <w:i/>
          <w:spacing w:val="-2"/>
        </w:rPr>
        <w:t>Indonesian</w:t>
      </w:r>
      <w:r>
        <w:rPr>
          <w:i/>
          <w:spacing w:val="-5"/>
        </w:rPr>
        <w:t> </w:t>
      </w:r>
      <w:r>
        <w:rPr>
          <w:i/>
          <w:spacing w:val="-2"/>
        </w:rPr>
        <w:t>Health</w:t>
      </w:r>
      <w:r>
        <w:rPr>
          <w:i/>
          <w:spacing w:val="-5"/>
        </w:rPr>
        <w:t> </w:t>
      </w:r>
      <w:r>
        <w:rPr>
          <w:i/>
          <w:spacing w:val="-2"/>
        </w:rPr>
        <w:t>Science</w:t>
      </w:r>
      <w:r>
        <w:rPr>
          <w:i/>
          <w:spacing w:val="-6"/>
        </w:rPr>
        <w:t> </w:t>
      </w:r>
      <w:r>
        <w:rPr>
          <w:i/>
          <w:spacing w:val="-2"/>
        </w:rPr>
        <w:t>Journal.id</w:t>
      </w:r>
      <w:r>
        <w:rPr>
          <w:i/>
          <w:spacing w:val="-4"/>
        </w:rPr>
        <w:t> </w:t>
      </w:r>
      <w:r>
        <w:rPr>
          <w:spacing w:val="-2"/>
        </w:rPr>
        <w:t>(Vol. </w:t>
      </w:r>
      <w:r>
        <w:rPr/>
        <w:t>5, Nomor 1). </w:t>
      </w:r>
      <w:hyperlink r:id="rId10">
        <w:r>
          <w:rPr/>
          <w:t>http://ojsjournal.unt.ac</w:t>
        </w:r>
      </w:hyperlink>
    </w:p>
    <w:p>
      <w:pPr>
        <w:pStyle w:val="BodyText"/>
        <w:spacing w:line="259" w:lineRule="auto"/>
        <w:ind w:right="135"/>
      </w:pPr>
      <w:r>
        <w:rPr/>
        <w:t>Kailash, S. Z., Kaur,</w:t>
      </w:r>
      <w:r>
        <w:rPr>
          <w:spacing w:val="-11"/>
        </w:rPr>
        <w:t> </w:t>
      </w:r>
      <w:r>
        <w:rPr/>
        <w:t>A., Sureshkumar, K., &amp; Rajalakshmi,</w:t>
      </w:r>
      <w:r>
        <w:rPr>
          <w:spacing w:val="-10"/>
        </w:rPr>
        <w:t> </w:t>
      </w:r>
      <w:r>
        <w:rPr/>
        <w:t>A. K. (2023).</w:t>
      </w:r>
      <w:r>
        <w:rPr>
          <w:spacing w:val="-11"/>
        </w:rPr>
        <w:t> </w:t>
      </w:r>
      <w:r>
        <w:rPr/>
        <w:t>A</w:t>
      </w:r>
      <w:r>
        <w:rPr>
          <w:spacing w:val="-5"/>
        </w:rPr>
        <w:t> </w:t>
      </w:r>
      <w:r>
        <w:rPr/>
        <w:t>Cross- Sectional</w:t>
      </w:r>
      <w:r>
        <w:rPr>
          <w:spacing w:val="-6"/>
        </w:rPr>
        <w:t> </w:t>
      </w:r>
      <w:r>
        <w:rPr/>
        <w:t>Study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Prevalence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Factors</w:t>
      </w:r>
      <w:r>
        <w:rPr>
          <w:spacing w:val="-15"/>
        </w:rPr>
        <w:t> </w:t>
      </w:r>
      <w:r>
        <w:rPr/>
        <w:t>Associated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Caregiver</w:t>
      </w:r>
      <w:r>
        <w:rPr>
          <w:spacing w:val="-4"/>
        </w:rPr>
        <w:t> </w:t>
      </w:r>
      <w:r>
        <w:rPr/>
        <w:t>Burden among Caregivers of Patients with Depressive Disorder. </w:t>
      </w:r>
      <w:r>
        <w:rPr>
          <w:i/>
        </w:rPr>
        <w:t>Indian Journal of Social Psychiatry</w:t>
      </w:r>
      <w:r>
        <w:rPr/>
        <w:t>, </w:t>
      </w:r>
      <w:r>
        <w:rPr>
          <w:i/>
        </w:rPr>
        <w:t>39</w:t>
      </w:r>
      <w:r>
        <w:rPr/>
        <w:t>(3), 264–271. https://doi.org/10.4103/ijsp.ijsp_356_21</w:t>
      </w:r>
    </w:p>
    <w:p>
      <w:pPr>
        <w:pStyle w:val="BodyText"/>
        <w:spacing w:line="259" w:lineRule="auto"/>
        <w:ind w:right="135"/>
      </w:pPr>
      <w:r>
        <w:rPr/>
        <w:t>Kamila,</w:t>
      </w:r>
      <w:r>
        <w:rPr>
          <w:spacing w:val="-15"/>
        </w:rPr>
        <w:t> </w:t>
      </w:r>
      <w:r>
        <w:rPr/>
        <w:t>S.,</w:t>
      </w:r>
      <w:r>
        <w:rPr>
          <w:spacing w:val="-15"/>
        </w:rPr>
        <w:t> </w:t>
      </w:r>
      <w:r>
        <w:rPr/>
        <w:t>&amp;</w:t>
      </w:r>
      <w:r>
        <w:rPr>
          <w:spacing w:val="-15"/>
        </w:rPr>
        <w:t> </w:t>
      </w:r>
      <w:r>
        <w:rPr/>
        <w:t>Dewi,</w:t>
      </w:r>
      <w:r>
        <w:rPr>
          <w:spacing w:val="-15"/>
        </w:rPr>
        <w:t> </w:t>
      </w:r>
      <w:r>
        <w:rPr/>
        <w:t>T.</w:t>
      </w:r>
      <w:r>
        <w:rPr>
          <w:spacing w:val="-15"/>
        </w:rPr>
        <w:t> </w:t>
      </w:r>
      <w:r>
        <w:rPr/>
        <w:t>K.</w:t>
      </w:r>
      <w:r>
        <w:rPr>
          <w:spacing w:val="-15"/>
        </w:rPr>
        <w:t> </w:t>
      </w:r>
      <w:r>
        <w:rPr/>
        <w:t>(2023).</w:t>
      </w:r>
      <w:r>
        <w:rPr>
          <w:spacing w:val="-15"/>
        </w:rPr>
        <w:t> </w:t>
      </w:r>
      <w:r>
        <w:rPr/>
        <w:t>Beban</w:t>
      </w:r>
      <w:r>
        <w:rPr>
          <w:spacing w:val="-15"/>
        </w:rPr>
        <w:t> </w:t>
      </w:r>
      <w:r>
        <w:rPr/>
        <w:t>Pengasuhan</w:t>
      </w:r>
      <w:r>
        <w:rPr>
          <w:spacing w:val="-15"/>
        </w:rPr>
        <w:t> </w:t>
      </w:r>
      <w:r>
        <w:rPr/>
        <w:t>Bagi</w:t>
      </w:r>
      <w:r>
        <w:rPr>
          <w:spacing w:val="-15"/>
        </w:rPr>
        <w:t> </w:t>
      </w:r>
      <w:r>
        <w:rPr/>
        <w:t>Keluarga</w:t>
      </w:r>
      <w:r>
        <w:rPr>
          <w:spacing w:val="-15"/>
        </w:rPr>
        <w:t> </w:t>
      </w:r>
      <w:r>
        <w:rPr/>
        <w:t>Yang</w:t>
      </w:r>
      <w:r>
        <w:rPr>
          <w:spacing w:val="-15"/>
        </w:rPr>
        <w:t> </w:t>
      </w:r>
      <w:r>
        <w:rPr/>
        <w:t>Merawat Lansia</w:t>
      </w:r>
      <w:r>
        <w:rPr>
          <w:spacing w:val="-2"/>
        </w:rPr>
        <w:t> </w:t>
      </w:r>
      <w:r>
        <w:rPr/>
        <w:t>Dengan Sindrom Geriatri. </w:t>
      </w:r>
      <w:r>
        <w:rPr>
          <w:i/>
        </w:rPr>
        <w:t>Jurnal</w:t>
      </w:r>
      <w:r>
        <w:rPr>
          <w:i/>
          <w:spacing w:val="-1"/>
        </w:rPr>
        <w:t> </w:t>
      </w:r>
      <w:r>
        <w:rPr>
          <w:i/>
        </w:rPr>
        <w:t>Ilmu Psikologi</w:t>
      </w:r>
      <w:r>
        <w:rPr>
          <w:i/>
          <w:spacing w:val="-1"/>
        </w:rPr>
        <w:t> </w:t>
      </w:r>
      <w:r>
        <w:rPr>
          <w:i/>
        </w:rPr>
        <w:t>dan</w:t>
      </w:r>
      <w:r>
        <w:rPr>
          <w:i/>
          <w:spacing w:val="-1"/>
        </w:rPr>
        <w:t> </w:t>
      </w:r>
      <w:r>
        <w:rPr>
          <w:i/>
        </w:rPr>
        <w:t>Kesehatan</w:t>
      </w:r>
      <w:r>
        <w:rPr/>
        <w:t>, </w:t>
      </w:r>
      <w:r>
        <w:rPr>
          <w:i/>
        </w:rPr>
        <w:t>2</w:t>
      </w:r>
      <w:r>
        <w:rPr/>
        <w:t>(1), 47–58. https://doi.org/10.47353/sikontan.v2i1.1124</w:t>
      </w:r>
    </w:p>
    <w:p>
      <w:pPr>
        <w:pStyle w:val="BodyText"/>
        <w:spacing w:after="0" w:line="259" w:lineRule="auto"/>
        <w:sectPr>
          <w:pgSz w:w="11910" w:h="16840"/>
          <w:pgMar w:header="717" w:footer="0"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pStyle w:val="BodyText"/>
        <w:spacing w:line="259" w:lineRule="auto" w:before="0"/>
        <w:ind w:right="136"/>
      </w:pPr>
      <w:r>
        <w:rPr/>
        <w:t>Karimah, A., &amp; Damaiyanti, M. (2021). Hubungan Beban Keluarga Terhadap Perawatan Pasien dengan Skizofrenia</w:t>
      </w:r>
      <w:r>
        <w:rPr>
          <w:spacing w:val="-15"/>
        </w:rPr>
        <w:t> </w:t>
      </w:r>
      <w:r>
        <w:rPr/>
        <w:t>: Literature Review. </w:t>
      </w:r>
      <w:r>
        <w:rPr>
          <w:i/>
        </w:rPr>
        <w:t>Borneo Student Research</w:t>
      </w:r>
      <w:r>
        <w:rPr/>
        <w:t>, </w:t>
      </w:r>
      <w:r>
        <w:rPr>
          <w:i/>
        </w:rPr>
        <w:t>3</w:t>
      </w:r>
      <w:r>
        <w:rPr/>
        <w:t>(1), 2021.</w:t>
      </w:r>
    </w:p>
    <w:p>
      <w:pPr>
        <w:spacing w:line="259" w:lineRule="auto" w:before="159"/>
        <w:ind w:left="1048" w:right="143" w:hanging="480"/>
        <w:jc w:val="both"/>
        <w:rPr>
          <w:sz w:val="24"/>
        </w:rPr>
      </w:pPr>
      <w:r>
        <w:rPr>
          <w:sz w:val="24"/>
        </w:rPr>
        <w:t>Kartika, P., Annis Nauli, F., Rustam, M., Keperawatan, F., &amp; Riau, U. (2023). </w:t>
      </w:r>
      <w:r>
        <w:rPr>
          <w:i/>
          <w:sz w:val="24"/>
        </w:rPr>
        <w:t>Hubungan Antara Beban Dan Kualitas Hidup Caregiver Penderita Skizofrenia</w:t>
      </w:r>
      <w:r>
        <w:rPr>
          <w:sz w:val="24"/>
        </w:rPr>
        <w:t>. https://doi.org/10.33369/jvk.v6i1.26076</w:t>
      </w:r>
    </w:p>
    <w:p>
      <w:pPr>
        <w:pStyle w:val="BodyText"/>
        <w:spacing w:line="259" w:lineRule="auto" w:before="160"/>
        <w:ind w:right="139"/>
      </w:pPr>
      <w:r>
        <w:rPr/>
        <w:t>Khairunnisa,</w:t>
      </w:r>
      <w:r>
        <w:rPr>
          <w:spacing w:val="-4"/>
        </w:rPr>
        <w:t> </w:t>
      </w:r>
      <w:r>
        <w:rPr/>
        <w:t>I.,</w:t>
      </w:r>
      <w:r>
        <w:rPr>
          <w:spacing w:val="-2"/>
        </w:rPr>
        <w:t> </w:t>
      </w:r>
      <w:r>
        <w:rPr/>
        <w:t>&amp;</w:t>
      </w:r>
      <w:r>
        <w:rPr>
          <w:spacing w:val="-4"/>
        </w:rPr>
        <w:t> </w:t>
      </w:r>
      <w:r>
        <w:rPr/>
        <w:t>Hartini,</w:t>
      </w:r>
      <w:r>
        <w:rPr>
          <w:spacing w:val="-4"/>
        </w:rPr>
        <w:t> </w:t>
      </w:r>
      <w:r>
        <w:rPr/>
        <w:t>N.</w:t>
      </w:r>
      <w:r>
        <w:rPr>
          <w:spacing w:val="-4"/>
        </w:rPr>
        <w:t> </w:t>
      </w:r>
      <w:r>
        <w:rPr/>
        <w:t>(2022).</w:t>
      </w:r>
      <w:r>
        <w:rPr>
          <w:spacing w:val="-2"/>
        </w:rPr>
        <w:t> </w:t>
      </w:r>
      <w:r>
        <w:rPr/>
        <w:t>Hubungan</w:t>
      </w:r>
      <w:r>
        <w:rPr>
          <w:spacing w:val="-13"/>
        </w:rPr>
        <w:t> </w:t>
      </w:r>
      <w:r>
        <w:rPr/>
        <w:t>Antara</w:t>
      </w:r>
      <w:r>
        <w:rPr>
          <w:spacing w:val="-6"/>
        </w:rPr>
        <w:t> </w:t>
      </w:r>
      <w:r>
        <w:rPr/>
        <w:t>Caregiver</w:t>
      </w:r>
      <w:r>
        <w:rPr>
          <w:spacing w:val="-4"/>
        </w:rPr>
        <w:t> </w:t>
      </w:r>
      <w:r>
        <w:rPr/>
        <w:t>Burden</w:t>
      </w:r>
      <w:r>
        <w:rPr>
          <w:spacing w:val="-2"/>
        </w:rPr>
        <w:t> </w:t>
      </w:r>
      <w:r>
        <w:rPr/>
        <w:t>Dengan </w:t>
      </w:r>
      <w:r>
        <w:rPr>
          <w:spacing w:val="-2"/>
        </w:rPr>
        <w:t>Subjective</w:t>
      </w:r>
      <w:r>
        <w:rPr>
          <w:spacing w:val="-13"/>
        </w:rPr>
        <w:t> </w:t>
      </w:r>
      <w:r>
        <w:rPr>
          <w:spacing w:val="-2"/>
        </w:rPr>
        <w:t>Well-being</w:t>
      </w:r>
      <w:r>
        <w:rPr>
          <w:spacing w:val="-5"/>
        </w:rPr>
        <w:t> </w:t>
      </w:r>
      <w:r>
        <w:rPr>
          <w:spacing w:val="-2"/>
        </w:rPr>
        <w:t>Pada</w:t>
      </w:r>
      <w:r>
        <w:rPr>
          <w:spacing w:val="-7"/>
        </w:rPr>
        <w:t> </w:t>
      </w:r>
      <w:r>
        <w:rPr>
          <w:spacing w:val="-2"/>
        </w:rPr>
        <w:t>Ibu</w:t>
      </w:r>
      <w:r>
        <w:rPr>
          <w:spacing w:val="-7"/>
        </w:rPr>
        <w:t> </w:t>
      </w:r>
      <w:r>
        <w:rPr>
          <w:spacing w:val="-2"/>
        </w:rPr>
        <w:t>Generasi</w:t>
      </w:r>
      <w:r>
        <w:rPr>
          <w:spacing w:val="-5"/>
        </w:rPr>
        <w:t> </w:t>
      </w:r>
      <w:r>
        <w:rPr>
          <w:spacing w:val="-2"/>
        </w:rPr>
        <w:t>Sandwich.</w:t>
      </w:r>
      <w:r>
        <w:rPr>
          <w:spacing w:val="-5"/>
        </w:rPr>
        <w:t> </w:t>
      </w:r>
      <w:r>
        <w:rPr>
          <w:i/>
          <w:spacing w:val="-2"/>
        </w:rPr>
        <w:t>Jurnal</w:t>
      </w:r>
      <w:r>
        <w:rPr>
          <w:i/>
          <w:spacing w:val="-5"/>
        </w:rPr>
        <w:t> </w:t>
      </w:r>
      <w:r>
        <w:rPr>
          <w:i/>
          <w:spacing w:val="-2"/>
        </w:rPr>
        <w:t>Ilmu</w:t>
      </w:r>
      <w:r>
        <w:rPr>
          <w:i/>
          <w:spacing w:val="-6"/>
        </w:rPr>
        <w:t> </w:t>
      </w:r>
      <w:r>
        <w:rPr>
          <w:i/>
          <w:spacing w:val="-2"/>
        </w:rPr>
        <w:t>Psikologi</w:t>
      </w:r>
      <w:r>
        <w:rPr>
          <w:i/>
          <w:spacing w:val="-5"/>
        </w:rPr>
        <w:t> </w:t>
      </w:r>
      <w:r>
        <w:rPr>
          <w:i/>
          <w:spacing w:val="-2"/>
        </w:rPr>
        <w:t>dan </w:t>
      </w:r>
      <w:r>
        <w:rPr>
          <w:i/>
        </w:rPr>
        <w:t>Kesehatan</w:t>
      </w:r>
      <w:r>
        <w:rPr/>
        <w:t>, </w:t>
      </w:r>
      <w:r>
        <w:rPr>
          <w:i/>
        </w:rPr>
        <w:t>1</w:t>
      </w:r>
      <w:r>
        <w:rPr/>
        <w:t>(2). https://doi.org/10.54443/sikontan.v1i2.383</w:t>
      </w:r>
    </w:p>
    <w:p>
      <w:pPr>
        <w:pStyle w:val="BodyText"/>
        <w:spacing w:line="259" w:lineRule="auto" w:before="160"/>
        <w:ind w:right="137"/>
      </w:pPr>
      <w:r>
        <w:rPr/>
        <w:t>Kusuma Wardani, I.</w:t>
      </w:r>
      <w:r>
        <w:rPr>
          <w:spacing w:val="-8"/>
        </w:rPr>
        <w:t> </w:t>
      </w:r>
      <w:r>
        <w:rPr/>
        <w:t>A., &amp; Setyawati Kurniawan, L. (2024).</w:t>
      </w:r>
      <w:r>
        <w:rPr>
          <w:spacing w:val="-8"/>
        </w:rPr>
        <w:t> </w:t>
      </w:r>
      <w:r>
        <w:rPr/>
        <w:t>Analisis karakteristik Depresi Pada Beban Caregiver Skizofrenia Di Poliklinik Jiwa RSUP PROF DR I.G.N.G Ngoerah Denpasar. </w:t>
      </w:r>
      <w:r>
        <w:rPr>
          <w:i/>
        </w:rPr>
        <w:t>Jurnal Ilmu Pendidikan dan Psikologi</w:t>
      </w:r>
      <w:r>
        <w:rPr/>
        <w:t>, </w:t>
      </w:r>
      <w:r>
        <w:rPr>
          <w:i/>
        </w:rPr>
        <w:t>4</w:t>
      </w:r>
      <w:r>
        <w:rPr/>
        <w:t>(1), </w:t>
      </w:r>
      <w:r>
        <w:rPr>
          <w:spacing w:val="-2"/>
        </w:rPr>
        <w:t>23–30.</w:t>
      </w:r>
    </w:p>
    <w:p>
      <w:pPr>
        <w:spacing w:line="259" w:lineRule="auto" w:before="159"/>
        <w:ind w:left="1048" w:right="136" w:hanging="480"/>
        <w:jc w:val="both"/>
        <w:rPr>
          <w:sz w:val="24"/>
        </w:rPr>
      </w:pPr>
      <w:r>
        <w:rPr>
          <w:sz w:val="24"/>
        </w:rPr>
        <w:t>Liu, Z., Heffernan, C., &amp; Tan, J. (2020). Caregiver burden: A concept analysis. </w:t>
      </w:r>
      <w:r>
        <w:rPr>
          <w:i/>
          <w:sz w:val="24"/>
        </w:rPr>
        <w:t>International Journal of Nursing Sciences</w:t>
      </w:r>
      <w:r>
        <w:rPr>
          <w:sz w:val="24"/>
        </w:rPr>
        <w:t>, </w:t>
      </w:r>
      <w:r>
        <w:rPr>
          <w:i/>
          <w:sz w:val="24"/>
        </w:rPr>
        <w:t>7</w:t>
      </w:r>
      <w:r>
        <w:rPr>
          <w:sz w:val="24"/>
        </w:rPr>
        <w:t>(4), 438–445. </w:t>
      </w:r>
      <w:r>
        <w:rPr>
          <w:spacing w:val="-2"/>
          <w:sz w:val="24"/>
        </w:rPr>
        <w:t>https://doi.org/10.1016/j.ijnss.2020.07.012</w:t>
      </w:r>
    </w:p>
    <w:p>
      <w:pPr>
        <w:spacing w:line="259" w:lineRule="auto" w:before="159"/>
        <w:ind w:left="1048" w:right="137" w:hanging="480"/>
        <w:jc w:val="both"/>
        <w:rPr>
          <w:sz w:val="24"/>
        </w:rPr>
      </w:pPr>
      <w:r>
        <w:rPr>
          <w:sz w:val="24"/>
        </w:rPr>
        <w:t>Maisulvi, K., Amalya Nasution, R., &amp; Yusnilawati. (2023). Hubungan Beban Keluarga Dengan Stigma Keluarga Pada Pasien Skizofrenia. </w:t>
      </w:r>
      <w:r>
        <w:rPr>
          <w:i/>
          <w:sz w:val="24"/>
        </w:rPr>
        <w:t>Jurnal Ilmiah Multi Disiplin Indonesia</w:t>
      </w:r>
      <w:r>
        <w:rPr>
          <w:sz w:val="24"/>
        </w:rPr>
        <w:t>, </w:t>
      </w:r>
      <w:r>
        <w:rPr>
          <w:i/>
          <w:sz w:val="24"/>
        </w:rPr>
        <w:t>2</w:t>
      </w:r>
      <w:r>
        <w:rPr>
          <w:sz w:val="24"/>
        </w:rPr>
        <w:t>.</w:t>
      </w:r>
    </w:p>
    <w:p>
      <w:pPr>
        <w:pStyle w:val="BodyText"/>
        <w:spacing w:line="259" w:lineRule="auto" w:before="160"/>
        <w:ind w:right="138"/>
      </w:pPr>
      <w:r>
        <w:rPr/>
        <w:t>Marimbe, B. D., Cowan, F., Kajawu, L., Muchirahondo, F., &amp; Lund, C. (2016). Perceived burden of care and reported coping strategies and needs for family caregivers of people with mental disorders in Zimbabwe. </w:t>
      </w:r>
      <w:r>
        <w:rPr>
          <w:i/>
        </w:rPr>
        <w:t>African Journal of Disability</w:t>
      </w:r>
      <w:r>
        <w:rPr/>
        <w:t>, </w:t>
      </w:r>
      <w:r>
        <w:rPr>
          <w:i/>
        </w:rPr>
        <w:t>5</w:t>
      </w:r>
      <w:r>
        <w:rPr/>
        <w:t>(1). https://doi.org/10.4102/ajod.v5i1.209</w:t>
      </w:r>
    </w:p>
    <w:p>
      <w:pPr>
        <w:pStyle w:val="BodyText"/>
        <w:tabs>
          <w:tab w:pos="2814" w:val="left" w:leader="none"/>
          <w:tab w:pos="4747" w:val="left" w:leader="none"/>
          <w:tab w:pos="5899" w:val="left" w:leader="none"/>
          <w:tab w:pos="6883" w:val="left" w:leader="none"/>
          <w:tab w:pos="8246" w:val="left" w:leader="none"/>
        </w:tabs>
        <w:spacing w:line="259" w:lineRule="auto"/>
        <w:ind w:right="139"/>
      </w:pPr>
      <w:r>
        <w:rPr/>
        <w:t>Mawaddah,</w:t>
      </w:r>
      <w:r>
        <w:rPr>
          <w:spacing w:val="-15"/>
        </w:rPr>
        <w:t> </w:t>
      </w:r>
      <w:r>
        <w:rPr/>
        <w:t>N.,</w:t>
      </w:r>
      <w:r>
        <w:rPr>
          <w:spacing w:val="-15"/>
        </w:rPr>
        <w:t> </w:t>
      </w:r>
      <w:r>
        <w:rPr/>
        <w:t>Sari,</w:t>
      </w:r>
      <w:r>
        <w:rPr>
          <w:spacing w:val="-14"/>
        </w:rPr>
        <w:t> </w:t>
      </w:r>
      <w:r>
        <w:rPr/>
        <w:t>I.</w:t>
      </w:r>
      <w:r>
        <w:rPr>
          <w:spacing w:val="-13"/>
        </w:rPr>
        <w:t> </w:t>
      </w:r>
      <w:r>
        <w:rPr/>
        <w:t>P.,</w:t>
      </w:r>
      <w:r>
        <w:rPr>
          <w:spacing w:val="-11"/>
        </w:rPr>
        <w:t> </w:t>
      </w:r>
      <w:r>
        <w:rPr/>
        <w:t>&amp;</w:t>
      </w:r>
      <w:r>
        <w:rPr>
          <w:spacing w:val="-12"/>
        </w:rPr>
        <w:t> </w:t>
      </w:r>
      <w:r>
        <w:rPr/>
        <w:t>Prastya,</w:t>
      </w:r>
      <w:r>
        <w:rPr>
          <w:spacing w:val="-15"/>
        </w:rPr>
        <w:t> </w:t>
      </w:r>
      <w:r>
        <w:rPr/>
        <w:t>A.</w:t>
      </w:r>
      <w:r>
        <w:rPr>
          <w:spacing w:val="-11"/>
        </w:rPr>
        <w:t> </w:t>
      </w:r>
      <w:r>
        <w:rPr/>
        <w:t>(2020).</w:t>
      </w:r>
      <w:r>
        <w:rPr>
          <w:spacing w:val="-11"/>
        </w:rPr>
        <w:t> </w:t>
      </w:r>
      <w:r>
        <w:rPr/>
        <w:t>Faktor</w:t>
      </w:r>
      <w:r>
        <w:rPr>
          <w:spacing w:val="-13"/>
        </w:rPr>
        <w:t> </w:t>
      </w:r>
      <w:r>
        <w:rPr/>
        <w:t>Predisposisi</w:t>
      </w:r>
      <w:r>
        <w:rPr>
          <w:spacing w:val="-12"/>
        </w:rPr>
        <w:t> </w:t>
      </w:r>
      <w:r>
        <w:rPr/>
        <w:t>Dan</w:t>
      </w:r>
      <w:r>
        <w:rPr>
          <w:spacing w:val="-13"/>
        </w:rPr>
        <w:t> </w:t>
      </w:r>
      <w:r>
        <w:rPr/>
        <w:t>Presipitasi Terjadinya Gangguan Jiwa Di Desa Sumbertebu Bangsal Mojokerto. Dalam </w:t>
      </w:r>
      <w:r>
        <w:rPr>
          <w:i/>
          <w:spacing w:val="-2"/>
        </w:rPr>
        <w:t>HOSPITAL</w:t>
      </w:r>
      <w:r>
        <w:rPr>
          <w:i/>
        </w:rPr>
        <w:tab/>
      </w:r>
      <w:r>
        <w:rPr>
          <w:i/>
          <w:spacing w:val="-2"/>
        </w:rPr>
        <w:t>MAJAPAHIT</w:t>
      </w:r>
      <w:r>
        <w:rPr>
          <w:i/>
        </w:rPr>
        <w:tab/>
      </w:r>
      <w:r>
        <w:rPr>
          <w:spacing w:val="-2"/>
        </w:rPr>
        <w:t>(Vol.</w:t>
      </w:r>
      <w:r>
        <w:rPr/>
        <w:tab/>
      </w:r>
      <w:r>
        <w:rPr>
          <w:spacing w:val="-5"/>
        </w:rPr>
        <w:t>12,</w:t>
      </w:r>
      <w:r>
        <w:rPr/>
        <w:tab/>
      </w:r>
      <w:r>
        <w:rPr>
          <w:spacing w:val="-2"/>
        </w:rPr>
        <w:t>Nomor</w:t>
      </w:r>
      <w:r>
        <w:rPr/>
        <w:tab/>
      </w:r>
      <w:r>
        <w:rPr>
          <w:spacing w:val="-5"/>
        </w:rPr>
        <w:t>2).</w:t>
      </w:r>
    </w:p>
    <w:p>
      <w:pPr>
        <w:pStyle w:val="BodyText"/>
        <w:spacing w:line="275" w:lineRule="exact" w:before="0"/>
        <w:ind w:firstLine="0"/>
        <w:jc w:val="left"/>
      </w:pPr>
      <w:r>
        <w:rPr>
          <w:spacing w:val="-2"/>
        </w:rPr>
        <w:t>https://doi.org/https://doi.org/10.5281/zenodo.4275124</w:t>
      </w:r>
    </w:p>
    <w:p>
      <w:pPr>
        <w:pStyle w:val="BodyText"/>
        <w:spacing w:line="259" w:lineRule="auto" w:before="182"/>
        <w:ind w:right="140"/>
      </w:pPr>
      <w:r>
        <w:rPr/>
        <w:t>Mihan, R., Mousavi, S. B., Reza, M.,</w:t>
      </w:r>
      <w:r>
        <w:rPr>
          <w:spacing w:val="-7"/>
        </w:rPr>
        <w:t> </w:t>
      </w:r>
      <w:r>
        <w:rPr/>
        <w:t>Ardakani, K., Rezaei, H., Hosseinzadeh, S., Astaneh, A. N., &amp; Alikhani, R. (2023). Comparison of Caregivers’ Burden among</w:t>
      </w:r>
      <w:r>
        <w:rPr>
          <w:spacing w:val="-15"/>
        </w:rPr>
        <w:t> </w:t>
      </w:r>
      <w:r>
        <w:rPr/>
        <w:t>Family</w:t>
      </w:r>
      <w:r>
        <w:rPr>
          <w:spacing w:val="-15"/>
        </w:rPr>
        <w:t> </w:t>
      </w:r>
      <w:r>
        <w:rPr/>
        <w:t>Members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Patients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Severe</w:t>
      </w:r>
      <w:r>
        <w:rPr>
          <w:spacing w:val="-15"/>
        </w:rPr>
        <w:t> </w:t>
      </w:r>
      <w:r>
        <w:rPr/>
        <w:t>Mental</w:t>
      </w:r>
      <w:r>
        <w:rPr>
          <w:spacing w:val="-15"/>
        </w:rPr>
        <w:t> </w:t>
      </w:r>
      <w:r>
        <w:rPr/>
        <w:t>Disorders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Patients with Substance Use Disorder. Dalam </w:t>
      </w:r>
      <w:r>
        <w:rPr>
          <w:i/>
        </w:rPr>
        <w:t>Iran J Psychiatry </w:t>
      </w:r>
      <w:r>
        <w:rPr/>
        <w:t>(Vol. 18, Nomor 2).</w:t>
      </w:r>
    </w:p>
    <w:p>
      <w:pPr>
        <w:pStyle w:val="BodyText"/>
        <w:spacing w:line="259" w:lineRule="auto" w:before="160"/>
        <w:ind w:right="138"/>
      </w:pPr>
      <w:r>
        <w:rPr/>
        <w:t>Milligan, C. (2005). From home to “home”: Situating emotions within the caregiving experience. </w:t>
      </w:r>
      <w:r>
        <w:rPr>
          <w:i/>
        </w:rPr>
        <w:t>Environment and Planning A</w:t>
      </w:r>
      <w:r>
        <w:rPr/>
        <w:t>, </w:t>
      </w:r>
      <w:r>
        <w:rPr>
          <w:i/>
        </w:rPr>
        <w:t>37</w:t>
      </w:r>
      <w:r>
        <w:rPr/>
        <w:t>(12), 2105–2120. </w:t>
      </w:r>
      <w:r>
        <w:rPr>
          <w:spacing w:val="-2"/>
        </w:rPr>
        <w:t>https://doi.org/10.1068/a37419</w:t>
      </w:r>
    </w:p>
    <w:p>
      <w:pPr>
        <w:pStyle w:val="BodyText"/>
        <w:ind w:left="568" w:firstLine="0"/>
        <w:jc w:val="left"/>
      </w:pPr>
      <w:r>
        <w:rPr/>
        <w:t>Mirhosseini,</w:t>
      </w:r>
      <w:r>
        <w:rPr>
          <w:spacing w:val="-13"/>
        </w:rPr>
        <w:t> </w:t>
      </w:r>
      <w:r>
        <w:rPr/>
        <w:t>S.,</w:t>
      </w:r>
      <w:r>
        <w:rPr>
          <w:spacing w:val="-8"/>
        </w:rPr>
        <w:t> </w:t>
      </w:r>
      <w:r>
        <w:rPr/>
        <w:t>Hosseini</w:t>
      </w:r>
      <w:r>
        <w:rPr>
          <w:spacing w:val="-10"/>
        </w:rPr>
        <w:t> </w:t>
      </w:r>
      <w:r>
        <w:rPr/>
        <w:t>Nezhad,</w:t>
      </w:r>
      <w:r>
        <w:rPr>
          <w:spacing w:val="-8"/>
        </w:rPr>
        <w:t> </w:t>
      </w:r>
      <w:r>
        <w:rPr/>
        <w:t>F.</w:t>
      </w:r>
      <w:r>
        <w:rPr>
          <w:spacing w:val="-8"/>
        </w:rPr>
        <w:t> </w:t>
      </w:r>
      <w:r>
        <w:rPr/>
        <w:t>S.,</w:t>
      </w:r>
      <w:r>
        <w:rPr>
          <w:spacing w:val="-8"/>
        </w:rPr>
        <w:t> </w:t>
      </w:r>
      <w:r>
        <w:rPr/>
        <w:t>Haji</w:t>
      </w:r>
      <w:r>
        <w:rPr>
          <w:spacing w:val="-8"/>
        </w:rPr>
        <w:t> </w:t>
      </w:r>
      <w:r>
        <w:rPr/>
        <w:t>Mohammad</w:t>
      </w:r>
      <w:r>
        <w:rPr>
          <w:spacing w:val="-8"/>
        </w:rPr>
        <w:t> </w:t>
      </w:r>
      <w:r>
        <w:rPr/>
        <w:t>Rahim,</w:t>
      </w:r>
      <w:r>
        <w:rPr>
          <w:spacing w:val="-20"/>
        </w:rPr>
        <w:t> </w:t>
      </w:r>
      <w:r>
        <w:rPr/>
        <w:t>A.,</w:t>
      </w:r>
      <w:r>
        <w:rPr>
          <w:spacing w:val="-8"/>
        </w:rPr>
        <w:t> </w:t>
      </w:r>
      <w:r>
        <w:rPr>
          <w:spacing w:val="-2"/>
        </w:rPr>
        <w:t>Basirinezhad,</w:t>
      </w:r>
    </w:p>
    <w:p>
      <w:pPr>
        <w:pStyle w:val="BodyText"/>
        <w:spacing w:line="259" w:lineRule="auto" w:before="22"/>
        <w:ind w:firstLine="0"/>
        <w:jc w:val="left"/>
      </w:pPr>
      <w:r>
        <w:rPr/>
        <w:t>M. H., Bakhshiarab,</w:t>
      </w:r>
      <w:r>
        <w:rPr>
          <w:spacing w:val="-10"/>
        </w:rPr>
        <w:t> </w:t>
      </w:r>
      <w:r>
        <w:rPr/>
        <w:t>A., Saeedi, M., &amp; Ebrahimi, H. (2024). Care burden and the</w:t>
      </w:r>
      <w:r>
        <w:rPr>
          <w:spacing w:val="63"/>
        </w:rPr>
        <w:t> </w:t>
      </w:r>
      <w:r>
        <w:rPr/>
        <w:t>predictive</w:t>
      </w:r>
      <w:r>
        <w:rPr>
          <w:spacing w:val="67"/>
        </w:rPr>
        <w:t> </w:t>
      </w:r>
      <w:r>
        <w:rPr/>
        <w:t>role</w:t>
      </w:r>
      <w:r>
        <w:rPr>
          <w:spacing w:val="64"/>
        </w:rPr>
        <w:t> </w:t>
      </w:r>
      <w:r>
        <w:rPr/>
        <w:t>of</w:t>
      </w:r>
      <w:r>
        <w:rPr>
          <w:spacing w:val="65"/>
        </w:rPr>
        <w:t> </w:t>
      </w:r>
      <w:r>
        <w:rPr/>
        <w:t>spiritual</w:t>
      </w:r>
      <w:r>
        <w:rPr>
          <w:spacing w:val="66"/>
        </w:rPr>
        <w:t> </w:t>
      </w:r>
      <w:r>
        <w:rPr/>
        <w:t>well-being</w:t>
      </w:r>
      <w:r>
        <w:rPr>
          <w:spacing w:val="67"/>
        </w:rPr>
        <w:t> </w:t>
      </w:r>
      <w:r>
        <w:rPr/>
        <w:t>and</w:t>
      </w:r>
      <w:r>
        <w:rPr>
          <w:spacing w:val="70"/>
        </w:rPr>
        <w:t> </w:t>
      </w:r>
      <w:r>
        <w:rPr/>
        <w:t>religious</w:t>
      </w:r>
      <w:r>
        <w:rPr>
          <w:spacing w:val="66"/>
        </w:rPr>
        <w:t> </w:t>
      </w:r>
      <w:r>
        <w:rPr/>
        <w:t>coping:</w:t>
      </w:r>
      <w:r>
        <w:rPr>
          <w:spacing w:val="47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-2"/>
        </w:rPr>
        <w:t>cross</w:t>
      </w:r>
    </w:p>
    <w:p>
      <w:pPr>
        <w:pStyle w:val="BodyText"/>
        <w:spacing w:after="0" w:line="259" w:lineRule="auto"/>
        <w:jc w:val="left"/>
        <w:sectPr>
          <w:pgSz w:w="11910" w:h="16840"/>
          <w:pgMar w:header="717" w:footer="0"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pStyle w:val="BodyText"/>
        <w:spacing w:line="259" w:lineRule="auto" w:before="0"/>
        <w:ind w:firstLine="0"/>
        <w:jc w:val="left"/>
      </w:pPr>
      <w:r>
        <w:rPr/>
        <w:t>sectional</w:t>
      </w:r>
      <w:r>
        <w:rPr>
          <w:spacing w:val="-15"/>
        </w:rPr>
        <w:t> </w:t>
      </w:r>
      <w:r>
        <w:rPr/>
        <w:t>study</w:t>
      </w:r>
      <w:r>
        <w:rPr>
          <w:spacing w:val="-15"/>
        </w:rPr>
        <w:t> </w:t>
      </w:r>
      <w:r>
        <w:rPr/>
        <w:t>among</w:t>
      </w:r>
      <w:r>
        <w:rPr>
          <w:spacing w:val="-15"/>
        </w:rPr>
        <w:t> </w:t>
      </w:r>
      <w:r>
        <w:rPr/>
        <w:t>Iranian</w:t>
      </w:r>
      <w:r>
        <w:rPr>
          <w:spacing w:val="-15"/>
        </w:rPr>
        <w:t> </w:t>
      </w:r>
      <w:r>
        <w:rPr/>
        <w:t>family</w:t>
      </w:r>
      <w:r>
        <w:rPr>
          <w:spacing w:val="-15"/>
        </w:rPr>
        <w:t> </w:t>
      </w:r>
      <w:r>
        <w:rPr/>
        <w:t>caregivers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patients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stroke.</w:t>
      </w:r>
      <w:r>
        <w:rPr>
          <w:spacing w:val="-15"/>
        </w:rPr>
        <w:t> </w:t>
      </w:r>
      <w:r>
        <w:rPr>
          <w:i/>
        </w:rPr>
        <w:t>Health Science Reports</w:t>
      </w:r>
      <w:r>
        <w:rPr/>
        <w:t>, </w:t>
      </w:r>
      <w:r>
        <w:rPr>
          <w:i/>
        </w:rPr>
        <w:t>7</w:t>
      </w:r>
      <w:r>
        <w:rPr/>
        <w:t>(6). https://doi.org/10.1002/hsr2.2155</w:t>
      </w:r>
    </w:p>
    <w:p>
      <w:pPr>
        <w:spacing w:line="458" w:lineRule="exact" w:before="17"/>
        <w:ind w:left="568" w:right="0" w:firstLine="0"/>
        <w:jc w:val="left"/>
        <w:rPr>
          <w:sz w:val="24"/>
        </w:rPr>
      </w:pPr>
      <w:r>
        <w:rPr>
          <w:sz w:val="24"/>
        </w:rPr>
        <w:t>Moleong, L. J. (2016). </w:t>
      </w:r>
      <w:r>
        <w:rPr>
          <w:i/>
          <w:sz w:val="24"/>
        </w:rPr>
        <w:t>Metodologi Penelitian Kualitatif</w:t>
      </w:r>
      <w:r>
        <w:rPr>
          <w:sz w:val="24"/>
        </w:rPr>
        <w:t>. PT Remaja Rosdakarya. Monica,</w:t>
      </w:r>
      <w:r>
        <w:rPr>
          <w:spacing w:val="63"/>
          <w:sz w:val="24"/>
        </w:rPr>
        <w:t> </w:t>
      </w:r>
      <w:r>
        <w:rPr>
          <w:sz w:val="24"/>
        </w:rPr>
        <w:t>K.</w:t>
      </w:r>
      <w:r>
        <w:rPr>
          <w:spacing w:val="63"/>
          <w:sz w:val="24"/>
        </w:rPr>
        <w:t> </w:t>
      </w:r>
      <w:r>
        <w:rPr>
          <w:sz w:val="24"/>
        </w:rPr>
        <w:t>E.,</w:t>
      </w:r>
      <w:r>
        <w:rPr>
          <w:spacing w:val="57"/>
          <w:sz w:val="24"/>
        </w:rPr>
        <w:t> </w:t>
      </w:r>
      <w:r>
        <w:rPr>
          <w:sz w:val="24"/>
        </w:rPr>
        <w:t>Veronika,</w:t>
      </w:r>
      <w:r>
        <w:rPr>
          <w:spacing w:val="63"/>
          <w:sz w:val="24"/>
        </w:rPr>
        <w:t> </w:t>
      </w:r>
      <w:r>
        <w:rPr>
          <w:sz w:val="24"/>
        </w:rPr>
        <w:t>D.,</w:t>
      </w:r>
      <w:r>
        <w:rPr>
          <w:spacing w:val="64"/>
          <w:sz w:val="24"/>
        </w:rPr>
        <w:t> </w:t>
      </w:r>
      <w:r>
        <w:rPr>
          <w:sz w:val="24"/>
        </w:rPr>
        <w:t>&amp;</w:t>
      </w:r>
      <w:r>
        <w:rPr>
          <w:spacing w:val="64"/>
          <w:sz w:val="24"/>
        </w:rPr>
        <w:t> </w:t>
      </w:r>
      <w:r>
        <w:rPr>
          <w:sz w:val="24"/>
        </w:rPr>
        <w:t>Kaloeti,</w:t>
      </w:r>
      <w:r>
        <w:rPr>
          <w:spacing w:val="65"/>
          <w:sz w:val="24"/>
        </w:rPr>
        <w:t> </w:t>
      </w:r>
      <w:r>
        <w:rPr>
          <w:sz w:val="24"/>
        </w:rPr>
        <w:t>S.</w:t>
      </w:r>
      <w:r>
        <w:rPr>
          <w:spacing w:val="63"/>
          <w:sz w:val="24"/>
        </w:rPr>
        <w:t> </w:t>
      </w:r>
      <w:r>
        <w:rPr>
          <w:sz w:val="24"/>
        </w:rPr>
        <w:t>(2023).</w:t>
      </w:r>
      <w:r>
        <w:rPr>
          <w:spacing w:val="64"/>
          <w:sz w:val="24"/>
        </w:rPr>
        <w:t> </w:t>
      </w:r>
      <w:r>
        <w:rPr>
          <w:sz w:val="24"/>
        </w:rPr>
        <w:t>Pengalaman</w:t>
      </w:r>
      <w:r>
        <w:rPr>
          <w:spacing w:val="45"/>
          <w:sz w:val="24"/>
        </w:rPr>
        <w:t> </w:t>
      </w:r>
      <w:r>
        <w:rPr>
          <w:sz w:val="24"/>
        </w:rPr>
        <w:t>Adult-</w:t>
      </w:r>
      <w:r>
        <w:rPr>
          <w:spacing w:val="-2"/>
          <w:sz w:val="24"/>
        </w:rPr>
        <w:t>Child</w:t>
      </w:r>
    </w:p>
    <w:p>
      <w:pPr>
        <w:spacing w:line="258" w:lineRule="exact" w:before="0"/>
        <w:ind w:left="1048" w:right="0" w:firstLine="0"/>
        <w:jc w:val="left"/>
        <w:rPr>
          <w:sz w:val="24"/>
        </w:rPr>
      </w:pPr>
      <w:r>
        <w:rPr>
          <w:sz w:val="24"/>
        </w:rPr>
        <w:t>Caregiver</w:t>
      </w:r>
      <w:r>
        <w:rPr>
          <w:spacing w:val="-17"/>
          <w:sz w:val="24"/>
        </w:rPr>
        <w:t> </w:t>
      </w:r>
      <w:r>
        <w:rPr>
          <w:sz w:val="24"/>
        </w:rPr>
        <w:t>Dalam</w:t>
      </w:r>
      <w:r>
        <w:rPr>
          <w:spacing w:val="-12"/>
          <w:sz w:val="24"/>
        </w:rPr>
        <w:t> </w:t>
      </w:r>
      <w:r>
        <w:rPr>
          <w:sz w:val="24"/>
        </w:rPr>
        <w:t>Merawat</w:t>
      </w:r>
      <w:r>
        <w:rPr>
          <w:spacing w:val="-12"/>
          <w:sz w:val="24"/>
        </w:rPr>
        <w:t> </w:t>
      </w:r>
      <w:r>
        <w:rPr>
          <w:sz w:val="24"/>
        </w:rPr>
        <w:t>Orang</w:t>
      </w:r>
      <w:r>
        <w:rPr>
          <w:spacing w:val="-15"/>
          <w:sz w:val="24"/>
        </w:rPr>
        <w:t> </w:t>
      </w:r>
      <w:r>
        <w:rPr>
          <w:sz w:val="24"/>
        </w:rPr>
        <w:t>Tua</w:t>
      </w:r>
      <w:r>
        <w:rPr>
          <w:spacing w:val="-13"/>
          <w:sz w:val="24"/>
        </w:rPr>
        <w:t> </w:t>
      </w:r>
      <w:r>
        <w:rPr>
          <w:sz w:val="24"/>
        </w:rPr>
        <w:t>Dengan</w:t>
      </w:r>
      <w:r>
        <w:rPr>
          <w:spacing w:val="-12"/>
          <w:sz w:val="24"/>
        </w:rPr>
        <w:t> </w:t>
      </w:r>
      <w:r>
        <w:rPr>
          <w:sz w:val="24"/>
        </w:rPr>
        <w:t>Penyakit.</w:t>
      </w:r>
      <w:r>
        <w:rPr>
          <w:spacing w:val="-9"/>
          <w:sz w:val="24"/>
        </w:rPr>
        <w:t> </w:t>
      </w:r>
      <w:r>
        <w:rPr>
          <w:i/>
          <w:sz w:val="24"/>
        </w:rPr>
        <w:t>Jurnal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Empati</w:t>
      </w:r>
      <w:r>
        <w:rPr>
          <w:sz w:val="24"/>
        </w:rPr>
        <w:t>,</w:t>
      </w:r>
      <w:r>
        <w:rPr>
          <w:spacing w:val="-12"/>
          <w:sz w:val="24"/>
        </w:rPr>
        <w:t> </w:t>
      </w:r>
      <w:r>
        <w:rPr>
          <w:i/>
          <w:spacing w:val="-2"/>
          <w:sz w:val="24"/>
        </w:rPr>
        <w:t>12</w:t>
      </w:r>
      <w:r>
        <w:rPr>
          <w:spacing w:val="-2"/>
          <w:sz w:val="24"/>
        </w:rPr>
        <w:t>(5),</w:t>
      </w:r>
    </w:p>
    <w:p>
      <w:pPr>
        <w:pStyle w:val="BodyText"/>
        <w:spacing w:before="22"/>
        <w:ind w:firstLine="0"/>
        <w:jc w:val="left"/>
      </w:pPr>
      <w:r>
        <w:rPr/>
        <w:t>376–385. </w:t>
      </w:r>
      <w:r>
        <w:rPr>
          <w:spacing w:val="-2"/>
        </w:rPr>
        <w:t>https://doi.org/https://doi.org/10.14710/empati.2023.29173</w:t>
      </w:r>
    </w:p>
    <w:p>
      <w:pPr>
        <w:spacing w:line="259" w:lineRule="auto" w:before="182"/>
        <w:ind w:left="1048" w:right="140" w:hanging="480"/>
        <w:jc w:val="both"/>
        <w:rPr>
          <w:sz w:val="24"/>
        </w:rPr>
      </w:pPr>
      <w:r>
        <w:rPr>
          <w:sz w:val="24"/>
        </w:rPr>
        <w:t>Mulyani, S., &amp; Darussalam, M. (2023). Hubungan Ketergantungan</w:t>
      </w:r>
      <w:r>
        <w:rPr>
          <w:spacing w:val="-10"/>
          <w:sz w:val="24"/>
        </w:rPr>
        <w:t> </w:t>
      </w:r>
      <w:r>
        <w:rPr>
          <w:sz w:val="24"/>
        </w:rPr>
        <w:t>Activity Daily Living Penderita Stroke dengan Beban Family Caregiver di Puskesmas Kasihan II. </w:t>
      </w:r>
      <w:r>
        <w:rPr>
          <w:i/>
          <w:sz w:val="24"/>
        </w:rPr>
        <w:t>Jurnal Keperawatan Klinis dan Komunitas (Clinical and Community Nursing Journal)</w:t>
      </w:r>
      <w:r>
        <w:rPr>
          <w:sz w:val="24"/>
        </w:rPr>
        <w:t>, </w:t>
      </w:r>
      <w:r>
        <w:rPr>
          <w:i/>
          <w:sz w:val="24"/>
        </w:rPr>
        <w:t>7</w:t>
      </w:r>
      <w:r>
        <w:rPr>
          <w:sz w:val="24"/>
        </w:rPr>
        <w:t>(1), 29. https://doi.org/10.22146/jkkk.83043</w:t>
      </w:r>
    </w:p>
    <w:p>
      <w:pPr>
        <w:pStyle w:val="BodyText"/>
        <w:spacing w:line="259" w:lineRule="auto" w:before="160"/>
        <w:ind w:right="136"/>
      </w:pPr>
      <w:r>
        <w:rPr/>
        <w:t>Muryani, &amp; Sri, N. M. (2019). Beban Dan Harapan Caregiver Dalam Merawat Anggota</w:t>
      </w:r>
      <w:r>
        <w:rPr>
          <w:spacing w:val="-8"/>
        </w:rPr>
        <w:t> </w:t>
      </w:r>
      <w:r>
        <w:rPr/>
        <w:t>Keluarga</w:t>
      </w:r>
      <w:r>
        <w:rPr>
          <w:spacing w:val="-6"/>
        </w:rPr>
        <w:t> </w:t>
      </w:r>
      <w:r>
        <w:rPr/>
        <w:t>Dengan</w:t>
      </w:r>
      <w:r>
        <w:rPr>
          <w:spacing w:val="-7"/>
        </w:rPr>
        <w:t> </w:t>
      </w:r>
      <w:r>
        <w:rPr/>
        <w:t>Gangguan</w:t>
      </w:r>
      <w:r>
        <w:rPr>
          <w:spacing w:val="-7"/>
        </w:rPr>
        <w:t> </w:t>
      </w:r>
      <w:r>
        <w:rPr/>
        <w:t>Jiwa.</w:t>
      </w:r>
      <w:r>
        <w:rPr>
          <w:spacing w:val="-5"/>
        </w:rPr>
        <w:t> </w:t>
      </w:r>
      <w:r>
        <w:rPr>
          <w:i/>
        </w:rPr>
        <w:t>Bali</w:t>
      </w:r>
      <w:r>
        <w:rPr>
          <w:i/>
          <w:spacing w:val="-6"/>
        </w:rPr>
        <w:t> </w:t>
      </w:r>
      <w:r>
        <w:rPr>
          <w:i/>
        </w:rPr>
        <w:t>Health</w:t>
      </w:r>
      <w:r>
        <w:rPr>
          <w:i/>
          <w:spacing w:val="-7"/>
        </w:rPr>
        <w:t> </w:t>
      </w:r>
      <w:r>
        <w:rPr>
          <w:i/>
        </w:rPr>
        <w:t>Published</w:t>
      </w:r>
      <w:r>
        <w:rPr>
          <w:i/>
          <w:spacing w:val="-7"/>
        </w:rPr>
        <w:t> </w:t>
      </w:r>
      <w:r>
        <w:rPr>
          <w:i/>
        </w:rPr>
        <w:t>Journal</w:t>
      </w:r>
      <w:r>
        <w:rPr/>
        <w:t>,</w:t>
      </w:r>
      <w:r>
        <w:rPr>
          <w:spacing w:val="-4"/>
        </w:rPr>
        <w:t> </w:t>
      </w:r>
      <w:r>
        <w:rPr>
          <w:i/>
        </w:rPr>
        <w:t>1</w:t>
      </w:r>
      <w:r>
        <w:rPr/>
        <w:t>, </w:t>
      </w:r>
      <w:r>
        <w:rPr>
          <w:spacing w:val="-2"/>
        </w:rPr>
        <w:t>28–3.</w:t>
      </w:r>
    </w:p>
    <w:p>
      <w:pPr>
        <w:pStyle w:val="BodyText"/>
        <w:spacing w:line="259" w:lineRule="auto"/>
        <w:ind w:right="141"/>
      </w:pPr>
      <w:r>
        <w:rPr/>
        <w:t>Nafiah, H. (2019). Studi Deskriptif Burden pada Caregiver Pasien Skizofrenia Di Kabupaten Pekalongan. </w:t>
      </w:r>
      <w:r>
        <w:rPr>
          <w:i/>
        </w:rPr>
        <w:t>Jurnal Ilmiah Kesehatan (JIK)</w:t>
      </w:r>
      <w:r>
        <w:rPr/>
        <w:t>, </w:t>
      </w:r>
      <w:r>
        <w:rPr>
          <w:i/>
        </w:rPr>
        <w:t>XII</w:t>
      </w:r>
      <w:r>
        <w:rPr/>
        <w:t>. </w:t>
      </w:r>
      <w:r>
        <w:rPr>
          <w:spacing w:val="-2"/>
        </w:rPr>
        <w:t>https://doi.org/https://doi.org/10.48144/jiks.v12i1.130</w:t>
      </w:r>
    </w:p>
    <w:p>
      <w:pPr>
        <w:pStyle w:val="BodyText"/>
        <w:spacing w:line="259" w:lineRule="auto" w:before="160"/>
        <w:ind w:right="138"/>
      </w:pPr>
      <w:r>
        <w:rPr/>
        <w:t>Na’imah, S., Effendy, C., &amp; Supriyati, S. (2023). Burden Of Family Caregiver In CaringFor Stroke Patiens:</w:t>
      </w:r>
      <w:r>
        <w:rPr>
          <w:spacing w:val="-2"/>
        </w:rPr>
        <w:t> </w:t>
      </w:r>
      <w:r>
        <w:rPr/>
        <w:t>A Mixed Method Research. </w:t>
      </w:r>
      <w:r>
        <w:rPr>
          <w:i/>
        </w:rPr>
        <w:t>Jurnal Keperawatan</w:t>
      </w:r>
      <w:r>
        <w:rPr/>
        <w:t>, </w:t>
      </w:r>
      <w:r>
        <w:rPr>
          <w:i/>
        </w:rPr>
        <w:t>10</w:t>
      </w:r>
      <w:r>
        <w:rPr/>
        <w:t>(1), 17–23. https:/</w:t>
      </w:r>
      <w:hyperlink r:id="rId11">
        <w:r>
          <w:rPr/>
          <w:t>/www.researchgate.net/publication/375112657</w:t>
        </w:r>
      </w:hyperlink>
    </w:p>
    <w:p>
      <w:pPr>
        <w:pStyle w:val="BodyText"/>
        <w:spacing w:line="259" w:lineRule="auto" w:before="157"/>
        <w:ind w:right="141"/>
      </w:pPr>
      <w:r>
        <w:rPr/>
        <w:t>Nandha</w:t>
      </w:r>
      <w:r>
        <w:rPr>
          <w:spacing w:val="-15"/>
        </w:rPr>
        <w:t> </w:t>
      </w:r>
      <w:r>
        <w:rPr/>
        <w:t>Ariska,</w:t>
      </w:r>
      <w:r>
        <w:rPr>
          <w:spacing w:val="-15"/>
        </w:rPr>
        <w:t> </w:t>
      </w:r>
      <w:r>
        <w:rPr/>
        <w:t>Y.,</w:t>
      </w:r>
      <w:r>
        <w:rPr>
          <w:spacing w:val="-10"/>
        </w:rPr>
        <w:t> </w:t>
      </w:r>
      <w:r>
        <w:rPr/>
        <w:t>Handayani,</w:t>
      </w:r>
      <w:r>
        <w:rPr>
          <w:spacing w:val="-15"/>
        </w:rPr>
        <w:t> </w:t>
      </w:r>
      <w:r>
        <w:rPr/>
        <w:t>A.,</w:t>
      </w:r>
      <w:r>
        <w:rPr>
          <w:spacing w:val="-6"/>
        </w:rPr>
        <w:t> </w:t>
      </w:r>
      <w:r>
        <w:rPr/>
        <w:t>&amp;</w:t>
      </w:r>
      <w:r>
        <w:rPr>
          <w:spacing w:val="-7"/>
        </w:rPr>
        <w:t> </w:t>
      </w:r>
      <w:r>
        <w:rPr/>
        <w:t>Hartati,</w:t>
      </w:r>
      <w:r>
        <w:rPr>
          <w:spacing w:val="-7"/>
        </w:rPr>
        <w:t> </w:t>
      </w:r>
      <w:r>
        <w:rPr/>
        <w:t>E.</w:t>
      </w:r>
      <w:r>
        <w:rPr>
          <w:spacing w:val="-7"/>
        </w:rPr>
        <w:t> </w:t>
      </w:r>
      <w:r>
        <w:rPr/>
        <w:t>(2020).</w:t>
      </w:r>
      <w:r>
        <w:rPr>
          <w:spacing w:val="-7"/>
        </w:rPr>
        <w:t> </w:t>
      </w:r>
      <w:r>
        <w:rPr/>
        <w:t>Faktor</w:t>
      </w:r>
      <w:r>
        <w:rPr>
          <w:spacing w:val="-7"/>
        </w:rPr>
        <w:t> </w:t>
      </w:r>
      <w:r>
        <w:rPr/>
        <w:t>yang</w:t>
      </w:r>
      <w:r>
        <w:rPr>
          <w:spacing w:val="-7"/>
        </w:rPr>
        <w:t> </w:t>
      </w:r>
      <w:r>
        <w:rPr/>
        <w:t>Berhubungan dengan Beban Caregiver dalam Merawat Keluarga yang Mengalami Stroke. Dalam </w:t>
      </w:r>
      <w:r>
        <w:rPr>
          <w:i/>
        </w:rPr>
        <w:t>Journal of Holistic Nursing and Health Science </w:t>
      </w:r>
      <w:r>
        <w:rPr/>
        <w:t>(Vol. 3, Nomor 1). </w:t>
      </w:r>
      <w:r>
        <w:rPr>
          <w:spacing w:val="-2"/>
        </w:rPr>
        <w:t>https://ejournal2.undip.ac.id/index.php/hnhs</w:t>
      </w:r>
    </w:p>
    <w:p>
      <w:pPr>
        <w:spacing w:line="259" w:lineRule="auto" w:before="162"/>
        <w:ind w:left="1048" w:right="139" w:hanging="480"/>
        <w:jc w:val="both"/>
        <w:rPr>
          <w:sz w:val="24"/>
        </w:rPr>
      </w:pPr>
      <w:r>
        <w:rPr>
          <w:sz w:val="24"/>
        </w:rPr>
        <w:t>Nenobais, A., Yusuf, Ah., &amp; Andayani, S. R. D. (2020). Beban pengasuhan Caregiver keluarga klien dengan Skizofrenia di Rumah Sakit Jiwa Naimata Kupang.</w:t>
      </w:r>
      <w:r>
        <w:rPr>
          <w:spacing w:val="-15"/>
          <w:sz w:val="24"/>
        </w:rPr>
        <w:t> </w:t>
      </w:r>
      <w:r>
        <w:rPr>
          <w:i/>
          <w:sz w:val="24"/>
        </w:rPr>
        <w:t>Jurnal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Penelitian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Kesehatan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“SUARA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FORIKES”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(Journal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Health Research “Forikes Voice”)</w:t>
      </w:r>
      <w:r>
        <w:rPr>
          <w:sz w:val="24"/>
        </w:rPr>
        <w:t>, </w:t>
      </w:r>
      <w:r>
        <w:rPr>
          <w:i/>
          <w:sz w:val="24"/>
        </w:rPr>
        <w:t>11</w:t>
      </w:r>
      <w:r>
        <w:rPr>
          <w:sz w:val="24"/>
        </w:rPr>
        <w:t>(2), 183. https://doi.org/10.33846/sf11218</w:t>
      </w:r>
    </w:p>
    <w:p>
      <w:pPr>
        <w:pStyle w:val="BodyText"/>
        <w:spacing w:line="259" w:lineRule="auto"/>
        <w:ind w:right="138"/>
      </w:pPr>
      <w:r>
        <w:rPr/>
        <w:t>Niman, S. (2019). Pengalaman Family Caregiver Dalam Merawat Anggota Keluarga</w:t>
      </w:r>
      <w:r>
        <w:rPr>
          <w:spacing w:val="-14"/>
        </w:rPr>
        <w:t> </w:t>
      </w:r>
      <w:r>
        <w:rPr/>
        <w:t>Yang</w:t>
      </w:r>
      <w:r>
        <w:rPr>
          <w:spacing w:val="-4"/>
        </w:rPr>
        <w:t> </w:t>
      </w:r>
      <w:r>
        <w:rPr/>
        <w:t>mengalami</w:t>
      </w:r>
      <w:r>
        <w:rPr>
          <w:spacing w:val="-4"/>
        </w:rPr>
        <w:t> </w:t>
      </w:r>
      <w:r>
        <w:rPr/>
        <w:t>Gangguan</w:t>
      </w:r>
      <w:r>
        <w:rPr>
          <w:spacing w:val="-4"/>
        </w:rPr>
        <w:t> </w:t>
      </w:r>
      <w:r>
        <w:rPr/>
        <w:t>Jiwa.</w:t>
      </w:r>
      <w:r>
        <w:rPr>
          <w:spacing w:val="-2"/>
        </w:rPr>
        <w:t> </w:t>
      </w:r>
      <w:r>
        <w:rPr>
          <w:i/>
        </w:rPr>
        <w:t>Jurnal</w:t>
      </w:r>
      <w:r>
        <w:rPr>
          <w:i/>
          <w:spacing w:val="-4"/>
        </w:rPr>
        <w:t> </w:t>
      </w:r>
      <w:r>
        <w:rPr>
          <w:i/>
        </w:rPr>
        <w:t>Keperawatan</w:t>
      </w:r>
      <w:r>
        <w:rPr>
          <w:i/>
          <w:spacing w:val="-4"/>
        </w:rPr>
        <w:t> </w:t>
      </w:r>
      <w:r>
        <w:rPr>
          <w:i/>
        </w:rPr>
        <w:t>Jiwa</w:t>
      </w:r>
      <w:r>
        <w:rPr/>
        <w:t>,</w:t>
      </w:r>
      <w:r>
        <w:rPr>
          <w:spacing w:val="-4"/>
        </w:rPr>
        <w:t> </w:t>
      </w:r>
      <w:r>
        <w:rPr>
          <w:i/>
        </w:rPr>
        <w:t>7</w:t>
      </w:r>
      <w:r>
        <w:rPr/>
        <w:t>,</w:t>
      </w:r>
      <w:r>
        <w:rPr>
          <w:spacing w:val="-3"/>
        </w:rPr>
        <w:t> </w:t>
      </w:r>
      <w:r>
        <w:rPr/>
        <w:t>19– </w:t>
      </w:r>
      <w:r>
        <w:rPr>
          <w:spacing w:val="-4"/>
        </w:rPr>
        <w:t>26.</w:t>
      </w:r>
    </w:p>
    <w:p>
      <w:pPr>
        <w:pStyle w:val="BodyText"/>
        <w:spacing w:line="259" w:lineRule="auto" w:before="160"/>
        <w:ind w:right="140"/>
      </w:pPr>
      <w:r>
        <w:rPr/>
        <w:t>Nurlaila,</w:t>
      </w:r>
      <w:r>
        <w:rPr>
          <w:spacing w:val="-3"/>
        </w:rPr>
        <w:t> </w:t>
      </w:r>
      <w:r>
        <w:rPr/>
        <w:t>A., Fikrie, &amp; Dicky Listin Quarta. (2024). Hubungan Caregiver Burden dengan</w:t>
      </w:r>
      <w:r>
        <w:rPr>
          <w:spacing w:val="-15"/>
        </w:rPr>
        <w:t> </w:t>
      </w:r>
      <w:r>
        <w:rPr/>
        <w:t>Kualitas</w:t>
      </w:r>
      <w:r>
        <w:rPr>
          <w:spacing w:val="-15"/>
        </w:rPr>
        <w:t> </w:t>
      </w:r>
      <w:r>
        <w:rPr/>
        <w:t>Relasi</w:t>
      </w:r>
      <w:r>
        <w:rPr>
          <w:spacing w:val="-15"/>
        </w:rPr>
        <w:t> </w:t>
      </w:r>
      <w:r>
        <w:rPr/>
        <w:t>Orang</w:t>
      </w:r>
      <w:r>
        <w:rPr>
          <w:spacing w:val="-15"/>
        </w:rPr>
        <w:t> </w:t>
      </w:r>
      <w:r>
        <w:rPr/>
        <w:t>Tua-Anak</w:t>
      </w:r>
      <w:r>
        <w:rPr>
          <w:spacing w:val="-15"/>
        </w:rPr>
        <w:t> </w:t>
      </w:r>
      <w:r>
        <w:rPr/>
        <w:t>pada</w:t>
      </w:r>
      <w:r>
        <w:rPr>
          <w:spacing w:val="-15"/>
        </w:rPr>
        <w:t> </w:t>
      </w:r>
      <w:r>
        <w:rPr/>
        <w:t>Orang</w:t>
      </w:r>
      <w:r>
        <w:rPr>
          <w:spacing w:val="-15"/>
        </w:rPr>
        <w:t> </w:t>
      </w:r>
      <w:r>
        <w:rPr/>
        <w:t>Tua</w:t>
      </w:r>
      <w:r>
        <w:rPr>
          <w:spacing w:val="-15"/>
        </w:rPr>
        <w:t> </w:t>
      </w:r>
      <w:r>
        <w:rPr/>
        <w:t>yang</w:t>
      </w:r>
      <w:r>
        <w:rPr>
          <w:spacing w:val="-14"/>
        </w:rPr>
        <w:t> </w:t>
      </w:r>
      <w:r>
        <w:rPr/>
        <w:t>Memiliki</w:t>
      </w:r>
      <w:r>
        <w:rPr>
          <w:spacing w:val="-15"/>
        </w:rPr>
        <w:t> </w:t>
      </w:r>
      <w:r>
        <w:rPr/>
        <w:t>Anak Autisme. </w:t>
      </w:r>
      <w:r>
        <w:rPr>
          <w:i/>
        </w:rPr>
        <w:t>Jurnal Psikologi</w:t>
      </w:r>
      <w:r>
        <w:rPr/>
        <w:t>, </w:t>
      </w:r>
      <w:r>
        <w:rPr>
          <w:i/>
        </w:rPr>
        <w:t>1</w:t>
      </w:r>
      <w:r>
        <w:rPr/>
        <w:t>(4), 17. https://doi.org/10.47134/pjp.v1i4.2979</w:t>
      </w:r>
    </w:p>
    <w:p>
      <w:pPr>
        <w:spacing w:line="261" w:lineRule="auto" w:before="157"/>
        <w:ind w:left="1048" w:right="141" w:hanging="480"/>
        <w:jc w:val="both"/>
        <w:rPr>
          <w:sz w:val="24"/>
        </w:rPr>
      </w:pPr>
      <w:r>
        <w:rPr>
          <w:sz w:val="24"/>
        </w:rPr>
        <w:t>Nursalam. (2015). </w:t>
      </w:r>
      <w:r>
        <w:rPr>
          <w:i/>
          <w:sz w:val="24"/>
        </w:rPr>
        <w:t>Metodologi Penelitian Ilmu Keperawatan </w:t>
      </w:r>
      <w:r>
        <w:rPr>
          <w:sz w:val="24"/>
        </w:rPr>
        <w:t>(4 ed.). Salemba Medika. </w:t>
      </w:r>
      <w:hyperlink r:id="rId12">
        <w:r>
          <w:rPr>
            <w:sz w:val="24"/>
          </w:rPr>
          <w:t>http://www.penerbitsalemba.com</w:t>
        </w:r>
      </w:hyperlink>
    </w:p>
    <w:p>
      <w:pPr>
        <w:spacing w:after="0" w:line="261" w:lineRule="auto"/>
        <w:jc w:val="both"/>
        <w:rPr>
          <w:sz w:val="24"/>
        </w:rPr>
        <w:sectPr>
          <w:pgSz w:w="11910" w:h="16840"/>
          <w:pgMar w:header="717" w:footer="0"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spacing w:line="259" w:lineRule="auto" w:before="0"/>
        <w:ind w:left="1048" w:right="139" w:hanging="480"/>
        <w:jc w:val="both"/>
        <w:rPr>
          <w:sz w:val="24"/>
        </w:rPr>
      </w:pPr>
      <w:r>
        <w:rPr>
          <w:sz w:val="24"/>
        </w:rPr>
        <w:t>Pandjaitan,</w:t>
      </w:r>
      <w:r>
        <w:rPr>
          <w:spacing w:val="-15"/>
          <w:sz w:val="24"/>
        </w:rPr>
        <w:t> </w:t>
      </w:r>
      <w:r>
        <w:rPr>
          <w:sz w:val="24"/>
        </w:rPr>
        <w:t>E.</w:t>
      </w:r>
      <w:r>
        <w:rPr>
          <w:spacing w:val="-15"/>
          <w:sz w:val="24"/>
        </w:rPr>
        <w:t> </w:t>
      </w:r>
      <w:r>
        <w:rPr>
          <w:sz w:val="24"/>
        </w:rPr>
        <w:t>A.</w:t>
      </w:r>
      <w:r>
        <w:rPr>
          <w:spacing w:val="-15"/>
          <w:sz w:val="24"/>
        </w:rPr>
        <w:t> </w:t>
      </w:r>
      <w:r>
        <w:rPr>
          <w:sz w:val="24"/>
        </w:rPr>
        <w:t>A.,</w:t>
      </w:r>
      <w:r>
        <w:rPr>
          <w:spacing w:val="-15"/>
          <w:sz w:val="24"/>
        </w:rPr>
        <w:t> </w:t>
      </w:r>
      <w:r>
        <w:rPr>
          <w:sz w:val="24"/>
        </w:rPr>
        <w:t>&amp;</w:t>
      </w:r>
      <w:r>
        <w:rPr>
          <w:spacing w:val="-13"/>
          <w:sz w:val="24"/>
        </w:rPr>
        <w:t> </w:t>
      </w:r>
      <w:r>
        <w:rPr>
          <w:sz w:val="24"/>
        </w:rPr>
        <w:t>Rahmasari,</w:t>
      </w:r>
      <w:r>
        <w:rPr>
          <w:spacing w:val="-10"/>
          <w:sz w:val="24"/>
        </w:rPr>
        <w:t> </w:t>
      </w:r>
      <w:r>
        <w:rPr>
          <w:sz w:val="24"/>
        </w:rPr>
        <w:t>D.</w:t>
      </w:r>
      <w:r>
        <w:rPr>
          <w:spacing w:val="-10"/>
          <w:sz w:val="24"/>
        </w:rPr>
        <w:t> </w:t>
      </w:r>
      <w:r>
        <w:rPr>
          <w:sz w:val="24"/>
        </w:rPr>
        <w:t>(2020).</w:t>
      </w:r>
      <w:r>
        <w:rPr>
          <w:spacing w:val="-9"/>
          <w:sz w:val="24"/>
        </w:rPr>
        <w:t> </w:t>
      </w:r>
      <w:r>
        <w:rPr>
          <w:i/>
          <w:sz w:val="24"/>
        </w:rPr>
        <w:t>Resiliensi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Pada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Caregiver</w:t>
      </w:r>
      <w:r>
        <w:rPr>
          <w:i/>
          <w:spacing w:val="-9"/>
          <w:sz w:val="24"/>
        </w:rPr>
        <w:t> </w:t>
      </w:r>
      <w:r>
        <w:rPr>
          <w:i/>
          <w:sz w:val="24"/>
        </w:rPr>
        <w:t>Penderita Skizofrenia</w:t>
      </w:r>
      <w:r>
        <w:rPr>
          <w:sz w:val="24"/>
        </w:rPr>
        <w:t>. </w:t>
      </w:r>
      <w:r>
        <w:rPr>
          <w:i/>
          <w:sz w:val="24"/>
        </w:rPr>
        <w:t>7</w:t>
      </w:r>
      <w:r>
        <w:rPr>
          <w:sz w:val="24"/>
        </w:rPr>
        <w:t>(3), 155–166.</w:t>
      </w:r>
    </w:p>
    <w:p>
      <w:pPr>
        <w:pStyle w:val="BodyText"/>
        <w:spacing w:line="259" w:lineRule="auto" w:before="160"/>
        <w:ind w:right="141"/>
      </w:pPr>
      <w:r>
        <w:rPr/>
        <w:t>Patricia, H., Christina Rahayuningrum, D., &amp; Rika Nofia, V. (2018). Hubungan Beban Keluarga Dengan Kemampuan Caregiver Dalam merawat Klien Skizofrenia. </w:t>
      </w:r>
      <w:r>
        <w:rPr>
          <w:i/>
        </w:rPr>
        <w:t>Jurnal Kesehatan Medika Saintika</w:t>
      </w:r>
      <w:r>
        <w:rPr/>
        <w:t>, </w:t>
      </w:r>
      <w:r>
        <w:rPr>
          <w:i/>
        </w:rPr>
        <w:t>10</w:t>
      </w:r>
      <w:r>
        <w:rPr/>
        <w:t>(2). </w:t>
      </w:r>
      <w:r>
        <w:rPr>
          <w:spacing w:val="-2"/>
        </w:rPr>
        <w:t>https://jurnal.syedzasaintika.ac.id</w:t>
      </w:r>
    </w:p>
    <w:p>
      <w:pPr>
        <w:pStyle w:val="BodyText"/>
        <w:spacing w:line="259" w:lineRule="auto"/>
        <w:ind w:right="136"/>
      </w:pPr>
      <w:r>
        <w:rPr/>
        <w:t>Putri, T. A. R. K., Fajrianne, P. Q., Permana, B., Anggraini, D., &amp; Puspasari, S. (2023). Beban CaregiverTerhadap Kualitas Hidup Keluarga Dengan Pasien Stroke. </w:t>
      </w:r>
      <w:r>
        <w:rPr>
          <w:i/>
        </w:rPr>
        <w:t>Jurnal Ilmiah Kesehatan Keperawatan</w:t>
      </w:r>
      <w:r>
        <w:rPr/>
        <w:t>, </w:t>
      </w:r>
      <w:r>
        <w:rPr>
          <w:i/>
        </w:rPr>
        <w:t>19</w:t>
      </w:r>
      <w:r>
        <w:rPr/>
        <w:t>(1), 36. </w:t>
      </w:r>
      <w:r>
        <w:rPr>
          <w:spacing w:val="-2"/>
        </w:rPr>
        <w:t>https://doi.org/10.26753/jikk.v19i1.1084</w:t>
      </w:r>
    </w:p>
    <w:p>
      <w:pPr>
        <w:pStyle w:val="BodyText"/>
        <w:spacing w:line="259" w:lineRule="auto"/>
        <w:ind w:right="137"/>
      </w:pPr>
      <w:r>
        <w:rPr/>
        <w:t>Rafi Alifudin, M., &amp; Ediati, A. (2019). Pengalaman Menjadi Caregiver: Studi Fenomenologis Deskriptif Pada Istri Penderita Stroke. Dalam </w:t>
      </w:r>
      <w:r>
        <w:rPr>
          <w:i/>
        </w:rPr>
        <w:t>Jurnal Empati </w:t>
      </w:r>
      <w:r>
        <w:rPr/>
        <w:t>(Vol. 8, Nomor 1).</w:t>
      </w:r>
    </w:p>
    <w:p>
      <w:pPr>
        <w:pStyle w:val="BodyText"/>
        <w:tabs>
          <w:tab w:pos="3216" w:val="left" w:leader="none"/>
          <w:tab w:pos="4770" w:val="left" w:leader="none"/>
          <w:tab w:pos="6127" w:val="left" w:leader="none"/>
          <w:tab w:pos="7363" w:val="left" w:leader="none"/>
        </w:tabs>
        <w:spacing w:line="259" w:lineRule="auto" w:before="160"/>
        <w:ind w:right="138"/>
      </w:pPr>
      <w:r>
        <w:rPr>
          <w:spacing w:val="-2"/>
        </w:rPr>
        <w:t>Rahmani,</w:t>
      </w:r>
      <w:r>
        <w:rPr>
          <w:spacing w:val="-13"/>
        </w:rPr>
        <w:t> </w:t>
      </w:r>
      <w:r>
        <w:rPr>
          <w:spacing w:val="-2"/>
        </w:rPr>
        <w:t>F.,</w:t>
      </w:r>
      <w:r>
        <w:rPr>
          <w:spacing w:val="-8"/>
        </w:rPr>
        <w:t> </w:t>
      </w:r>
      <w:r>
        <w:rPr>
          <w:spacing w:val="-2"/>
        </w:rPr>
        <w:t>Roshangar,</w:t>
      </w:r>
      <w:r>
        <w:rPr>
          <w:spacing w:val="-7"/>
        </w:rPr>
        <w:t> </w:t>
      </w:r>
      <w:r>
        <w:rPr>
          <w:spacing w:val="-2"/>
        </w:rPr>
        <w:t>F.,</w:t>
      </w:r>
      <w:r>
        <w:rPr>
          <w:spacing w:val="-7"/>
        </w:rPr>
        <w:t> </w:t>
      </w:r>
      <w:r>
        <w:rPr>
          <w:spacing w:val="-2"/>
        </w:rPr>
        <w:t>Gholizadeh,</w:t>
      </w:r>
      <w:r>
        <w:rPr>
          <w:spacing w:val="-7"/>
        </w:rPr>
        <w:t> </w:t>
      </w:r>
      <w:r>
        <w:rPr>
          <w:spacing w:val="-2"/>
        </w:rPr>
        <w:t>L.,</w:t>
      </w:r>
      <w:r>
        <w:rPr>
          <w:spacing w:val="-8"/>
        </w:rPr>
        <w:t> </w:t>
      </w:r>
      <w:r>
        <w:rPr>
          <w:spacing w:val="-2"/>
        </w:rPr>
        <w:t>&amp;</w:t>
      </w:r>
      <w:r>
        <w:rPr>
          <w:spacing w:val="-13"/>
        </w:rPr>
        <w:t> </w:t>
      </w:r>
      <w:r>
        <w:rPr>
          <w:spacing w:val="-2"/>
        </w:rPr>
        <w:t>Asghari,</w:t>
      </w:r>
      <w:r>
        <w:rPr>
          <w:spacing w:val="-8"/>
        </w:rPr>
        <w:t> </w:t>
      </w:r>
      <w:r>
        <w:rPr>
          <w:spacing w:val="-2"/>
        </w:rPr>
        <w:t>E.</w:t>
      </w:r>
      <w:r>
        <w:rPr>
          <w:spacing w:val="-8"/>
        </w:rPr>
        <w:t> </w:t>
      </w:r>
      <w:r>
        <w:rPr>
          <w:spacing w:val="-2"/>
        </w:rPr>
        <w:t>(2022).</w:t>
      </w:r>
      <w:r>
        <w:rPr>
          <w:spacing w:val="-8"/>
        </w:rPr>
        <w:t> </w:t>
      </w:r>
      <w:r>
        <w:rPr>
          <w:spacing w:val="-2"/>
        </w:rPr>
        <w:t>Caregiver</w:t>
      </w:r>
      <w:r>
        <w:rPr>
          <w:spacing w:val="-7"/>
        </w:rPr>
        <w:t> </w:t>
      </w:r>
      <w:r>
        <w:rPr>
          <w:spacing w:val="-2"/>
        </w:rPr>
        <w:t>burden </w:t>
      </w:r>
      <w:r>
        <w:rPr/>
        <w:t>and the associated factors in the family caregivers of patients with </w:t>
      </w:r>
      <w:r>
        <w:rPr>
          <w:spacing w:val="-2"/>
        </w:rPr>
        <w:t>schizophrenia.</w:t>
      </w:r>
      <w:r>
        <w:rPr/>
        <w:tab/>
      </w:r>
      <w:r>
        <w:rPr>
          <w:i/>
          <w:spacing w:val="-2"/>
        </w:rPr>
        <w:t>Nursing</w:t>
      </w:r>
      <w:r>
        <w:rPr>
          <w:i/>
        </w:rPr>
        <w:tab/>
      </w:r>
      <w:r>
        <w:rPr>
          <w:i/>
          <w:spacing w:val="-4"/>
        </w:rPr>
        <w:t>Open</w:t>
      </w:r>
      <w:r>
        <w:rPr>
          <w:spacing w:val="-4"/>
        </w:rPr>
        <w:t>,</w:t>
      </w:r>
      <w:r>
        <w:rPr/>
        <w:tab/>
      </w:r>
      <w:r>
        <w:rPr>
          <w:i/>
          <w:spacing w:val="-2"/>
        </w:rPr>
        <w:t>9</w:t>
      </w:r>
      <w:r>
        <w:rPr>
          <w:spacing w:val="-2"/>
        </w:rPr>
        <w:t>(4),</w:t>
      </w:r>
      <w:r>
        <w:rPr/>
        <w:tab/>
      </w:r>
      <w:r>
        <w:rPr>
          <w:spacing w:val="-2"/>
        </w:rPr>
        <w:t>1995–2002. https://doi.org/10.1002/nop2.1205</w:t>
      </w:r>
    </w:p>
    <w:p>
      <w:pPr>
        <w:pStyle w:val="BodyText"/>
        <w:spacing w:line="259" w:lineRule="auto"/>
        <w:ind w:right="136"/>
      </w:pPr>
      <w:r>
        <w:rPr/>
        <w:t>Rindayanti, Abd Nasir, &amp; Kuurnia I, N. (2024). Pengalaman Spiritual dan Kecerdasan Emosional dalam Menghadapi Stres dan Beban Caregiver Skizofrenia.</w:t>
      </w:r>
      <w:r>
        <w:rPr>
          <w:spacing w:val="71"/>
        </w:rPr>
        <w:t>    </w:t>
      </w:r>
      <w:r>
        <w:rPr>
          <w:i/>
        </w:rPr>
        <w:t>Jurnal</w:t>
      </w:r>
      <w:r>
        <w:rPr>
          <w:i/>
          <w:spacing w:val="72"/>
        </w:rPr>
        <w:t>    </w:t>
      </w:r>
      <w:r>
        <w:rPr>
          <w:i/>
        </w:rPr>
        <w:t>Kesehatan</w:t>
      </w:r>
      <w:r>
        <w:rPr>
          <w:i/>
          <w:spacing w:val="71"/>
        </w:rPr>
        <w:t>    </w:t>
      </w:r>
      <w:r>
        <w:rPr>
          <w:i/>
        </w:rPr>
        <w:t>Vokasional</w:t>
      </w:r>
      <w:r>
        <w:rPr/>
        <w:t>,</w:t>
      </w:r>
      <w:r>
        <w:rPr>
          <w:spacing w:val="71"/>
        </w:rPr>
        <w:t>    </w:t>
      </w:r>
      <w:r>
        <w:rPr>
          <w:i/>
        </w:rPr>
        <w:t>9</w:t>
      </w:r>
      <w:r>
        <w:rPr/>
        <w:t>(3),</w:t>
      </w:r>
      <w:r>
        <w:rPr>
          <w:spacing w:val="72"/>
        </w:rPr>
        <w:t>    </w:t>
      </w:r>
      <w:r>
        <w:rPr>
          <w:spacing w:val="-4"/>
        </w:rPr>
        <w:t>172.</w:t>
      </w:r>
    </w:p>
    <w:p>
      <w:pPr>
        <w:pStyle w:val="BodyText"/>
        <w:spacing w:line="275" w:lineRule="exact" w:before="0"/>
        <w:ind w:firstLine="0"/>
        <w:jc w:val="left"/>
      </w:pPr>
      <w:r>
        <w:rPr>
          <w:spacing w:val="-2"/>
        </w:rPr>
        <w:t>https://doi.org/10.22146/jkesvo.98887</w:t>
      </w:r>
    </w:p>
    <w:p>
      <w:pPr>
        <w:pStyle w:val="BodyText"/>
        <w:spacing w:line="259" w:lineRule="auto" w:before="182"/>
        <w:ind w:right="134"/>
      </w:pPr>
      <w:r>
        <w:rPr/>
        <w:t>Rondonuwu,</w:t>
      </w:r>
      <w:r>
        <w:rPr>
          <w:spacing w:val="-15"/>
        </w:rPr>
        <w:t> </w:t>
      </w:r>
      <w:r>
        <w:rPr/>
        <w:t>D.</w:t>
      </w:r>
      <w:r>
        <w:rPr>
          <w:spacing w:val="-15"/>
        </w:rPr>
        <w:t> </w:t>
      </w:r>
      <w:r>
        <w:rPr/>
        <w:t>J.,</w:t>
      </w:r>
      <w:r>
        <w:rPr>
          <w:spacing w:val="-15"/>
        </w:rPr>
        <w:t> </w:t>
      </w:r>
      <w:r>
        <w:rPr/>
        <w:t>Bokian,</w:t>
      </w:r>
      <w:r>
        <w:rPr>
          <w:spacing w:val="-15"/>
        </w:rPr>
        <w:t> </w:t>
      </w:r>
      <w:r>
        <w:rPr/>
        <w:t>G.</w:t>
      </w:r>
      <w:r>
        <w:rPr>
          <w:spacing w:val="-15"/>
        </w:rPr>
        <w:t> </w:t>
      </w:r>
      <w:r>
        <w:rPr/>
        <w:t>M.,</w:t>
      </w:r>
      <w:r>
        <w:rPr>
          <w:spacing w:val="-15"/>
        </w:rPr>
        <w:t> </w:t>
      </w:r>
      <w:r>
        <w:rPr/>
        <w:t>&amp;</w:t>
      </w:r>
      <w:r>
        <w:rPr>
          <w:spacing w:val="-15"/>
        </w:rPr>
        <w:t> </w:t>
      </w:r>
      <w:r>
        <w:rPr/>
        <w:t>Kasingku,</w:t>
      </w:r>
      <w:r>
        <w:rPr>
          <w:spacing w:val="-14"/>
        </w:rPr>
        <w:t> </w:t>
      </w:r>
      <w:r>
        <w:rPr/>
        <w:t>J.</w:t>
      </w:r>
      <w:r>
        <w:rPr>
          <w:spacing w:val="-15"/>
        </w:rPr>
        <w:t> </w:t>
      </w:r>
      <w:r>
        <w:rPr/>
        <w:t>D.</w:t>
      </w:r>
      <w:r>
        <w:rPr>
          <w:spacing w:val="-15"/>
        </w:rPr>
        <w:t> </w:t>
      </w:r>
      <w:r>
        <w:rPr/>
        <w:t>(2024).</w:t>
      </w:r>
      <w:r>
        <w:rPr>
          <w:spacing w:val="-15"/>
        </w:rPr>
        <w:t> </w:t>
      </w:r>
      <w:r>
        <w:rPr/>
        <w:t>Peran</w:t>
      </w:r>
      <w:r>
        <w:rPr>
          <w:spacing w:val="-12"/>
        </w:rPr>
        <w:t> </w:t>
      </w:r>
      <w:r>
        <w:rPr/>
        <w:t>Keluarga</w:t>
      </w:r>
      <w:r>
        <w:rPr>
          <w:spacing w:val="-15"/>
        </w:rPr>
        <w:t> </w:t>
      </w:r>
      <w:r>
        <w:rPr/>
        <w:t>Dalam Mengatasi Dampak Negatif Dari Pergaulan Bebas. </w:t>
      </w:r>
      <w:r>
        <w:rPr>
          <w:i/>
        </w:rPr>
        <w:t>Jurnal Educatio FKIP UNMA</w:t>
      </w:r>
      <w:r>
        <w:rPr/>
        <w:t>, </w:t>
      </w:r>
      <w:r>
        <w:rPr>
          <w:i/>
        </w:rPr>
        <w:t>10</w:t>
      </w:r>
      <w:r>
        <w:rPr/>
        <w:t>(3). https://doi.org/10.31949/educatio.v10i3.8497</w:t>
      </w:r>
    </w:p>
    <w:p>
      <w:pPr>
        <w:spacing w:line="259" w:lineRule="auto" w:before="160"/>
        <w:ind w:left="1048" w:right="138" w:hanging="480"/>
        <w:jc w:val="both"/>
        <w:rPr>
          <w:sz w:val="24"/>
        </w:rPr>
      </w:pPr>
      <w:r>
        <w:rPr>
          <w:sz w:val="24"/>
        </w:rPr>
        <w:t>Rosyanti,</w:t>
      </w:r>
      <w:r>
        <w:rPr>
          <w:spacing w:val="-13"/>
          <w:sz w:val="24"/>
        </w:rPr>
        <w:t> </w:t>
      </w:r>
      <w:r>
        <w:rPr>
          <w:sz w:val="24"/>
        </w:rPr>
        <w:t>L.,</w:t>
      </w:r>
      <w:r>
        <w:rPr>
          <w:spacing w:val="-13"/>
          <w:sz w:val="24"/>
        </w:rPr>
        <w:t> </w:t>
      </w:r>
      <w:r>
        <w:rPr>
          <w:sz w:val="24"/>
        </w:rPr>
        <w:t>&amp;</w:t>
      </w:r>
      <w:r>
        <w:rPr>
          <w:spacing w:val="-15"/>
          <w:sz w:val="24"/>
        </w:rPr>
        <w:t> </w:t>
      </w:r>
      <w:r>
        <w:rPr>
          <w:sz w:val="24"/>
        </w:rPr>
        <w:t>Hadi,</w:t>
      </w:r>
      <w:r>
        <w:rPr>
          <w:spacing w:val="-13"/>
          <w:sz w:val="24"/>
        </w:rPr>
        <w:t> </w:t>
      </w:r>
      <w:r>
        <w:rPr>
          <w:sz w:val="24"/>
        </w:rPr>
        <w:t>I.</w:t>
      </w:r>
      <w:r>
        <w:rPr>
          <w:spacing w:val="-14"/>
          <w:sz w:val="24"/>
        </w:rPr>
        <w:t> </w:t>
      </w:r>
      <w:r>
        <w:rPr>
          <w:sz w:val="24"/>
        </w:rPr>
        <w:t>(2021).</w:t>
      </w:r>
      <w:r>
        <w:rPr>
          <w:spacing w:val="-13"/>
          <w:sz w:val="24"/>
        </w:rPr>
        <w:t> </w:t>
      </w:r>
      <w:r>
        <w:rPr>
          <w:i/>
          <w:sz w:val="24"/>
        </w:rPr>
        <w:t>Memahami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Beban,</w:t>
      </w:r>
      <w:r>
        <w:rPr>
          <w:i/>
          <w:spacing w:val="-13"/>
          <w:sz w:val="24"/>
        </w:rPr>
        <w:t> </w:t>
      </w:r>
      <w:r>
        <w:rPr>
          <w:i/>
          <w:sz w:val="24"/>
        </w:rPr>
        <w:t>Kondisi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Psikososial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Koping Keluarga (Caregivers) Dalam Merawat Penderita Gangguan Jiwa (Pendekatan Keluarga)</w:t>
      </w:r>
      <w:r>
        <w:rPr>
          <w:sz w:val="24"/>
        </w:rPr>
        <w:t>. </w:t>
      </w:r>
      <w:r>
        <w:rPr>
          <w:i/>
          <w:sz w:val="24"/>
        </w:rPr>
        <w:t>13</w:t>
      </w:r>
      <w:r>
        <w:rPr>
          <w:sz w:val="24"/>
        </w:rPr>
        <w:t>(2).</w:t>
      </w:r>
    </w:p>
    <w:p>
      <w:pPr>
        <w:spacing w:line="259" w:lineRule="auto" w:before="159"/>
        <w:ind w:left="1048" w:right="138" w:hanging="480"/>
        <w:jc w:val="both"/>
        <w:rPr>
          <w:sz w:val="24"/>
        </w:rPr>
      </w:pPr>
      <w:r>
        <w:rPr>
          <w:sz w:val="24"/>
        </w:rPr>
        <w:t>Santomauro, D. F., Herrera, A. M. M., J., Z. P., Ashbaugh, C., &amp; Ferrari, A. J. (2021). </w:t>
      </w:r>
      <w:r>
        <w:rPr>
          <w:i/>
          <w:sz w:val="24"/>
        </w:rPr>
        <w:t>Global prevalence and burden of depressive and anxiety disorders in 204 countries and territories in 2020 due to the COVID-19 pandemic. </w:t>
      </w:r>
      <w:r>
        <w:rPr>
          <w:sz w:val="24"/>
        </w:rPr>
        <w:t>1700– </w:t>
      </w:r>
      <w:r>
        <w:rPr>
          <w:spacing w:val="-2"/>
          <w:sz w:val="24"/>
        </w:rPr>
        <w:t>1712.</w:t>
      </w:r>
    </w:p>
    <w:p>
      <w:pPr>
        <w:tabs>
          <w:tab w:pos="2593" w:val="left" w:leader="none"/>
          <w:tab w:pos="3637" w:val="left" w:leader="none"/>
          <w:tab w:pos="5145" w:val="left" w:leader="none"/>
          <w:tab w:pos="6701" w:val="left" w:leader="none"/>
          <w:tab w:pos="7845" w:val="left" w:leader="none"/>
        </w:tabs>
        <w:spacing w:line="259" w:lineRule="auto" w:before="160"/>
        <w:ind w:left="1048" w:right="138" w:hanging="480"/>
        <w:jc w:val="both"/>
        <w:rPr>
          <w:sz w:val="24"/>
        </w:rPr>
      </w:pPr>
      <w:r>
        <w:rPr>
          <w:sz w:val="24"/>
        </w:rPr>
        <w:t>Silalahi, I. (2024). Pengalaman Caregiver Pasien ODGJ Rawat Jalan Di Rumah Sakit Jiwa Prof Dr Muhammad Ildrem Medan. </w:t>
      </w:r>
      <w:r>
        <w:rPr>
          <w:i/>
          <w:sz w:val="24"/>
        </w:rPr>
        <w:t>Jurnal Pendidikan Agama </w:t>
      </w:r>
      <w:r>
        <w:rPr>
          <w:i/>
          <w:spacing w:val="-2"/>
          <w:sz w:val="24"/>
        </w:rPr>
        <w:t>Katekese</w:t>
      </w:r>
      <w:r>
        <w:rPr>
          <w:i/>
          <w:sz w:val="24"/>
        </w:rPr>
        <w:tab/>
      </w:r>
      <w:r>
        <w:rPr>
          <w:i/>
          <w:spacing w:val="-4"/>
          <w:sz w:val="24"/>
        </w:rPr>
        <w:t>dan</w:t>
      </w:r>
      <w:r>
        <w:rPr>
          <w:i/>
          <w:sz w:val="24"/>
        </w:rPr>
        <w:tab/>
      </w:r>
      <w:r>
        <w:rPr>
          <w:i/>
          <w:spacing w:val="-2"/>
          <w:sz w:val="24"/>
        </w:rPr>
        <w:t>Pastoral</w:t>
      </w:r>
      <w:r>
        <w:rPr>
          <w:i/>
          <w:sz w:val="24"/>
        </w:rPr>
        <w:tab/>
      </w:r>
      <w:r>
        <w:rPr>
          <w:i/>
          <w:spacing w:val="-2"/>
          <w:sz w:val="24"/>
        </w:rPr>
        <w:t>(Lumen)</w:t>
      </w:r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i/>
          <w:spacing w:val="-2"/>
          <w:sz w:val="24"/>
        </w:rPr>
        <w:t>3</w:t>
      </w:r>
      <w:r>
        <w:rPr>
          <w:spacing w:val="-2"/>
          <w:sz w:val="24"/>
        </w:rPr>
        <w:t>(1),</w:t>
      </w:r>
      <w:r>
        <w:rPr>
          <w:sz w:val="24"/>
        </w:rPr>
        <w:tab/>
      </w:r>
      <w:r>
        <w:rPr>
          <w:spacing w:val="-2"/>
          <w:sz w:val="24"/>
        </w:rPr>
        <w:t>26–38. https://doi.org/10.55606/lumen.v3i1.311</w:t>
      </w:r>
    </w:p>
    <w:p>
      <w:pPr>
        <w:spacing w:after="0" w:line="259" w:lineRule="auto"/>
        <w:jc w:val="both"/>
        <w:rPr>
          <w:sz w:val="24"/>
        </w:rPr>
        <w:sectPr>
          <w:pgSz w:w="11910" w:h="16840"/>
          <w:pgMar w:header="717" w:footer="0"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spacing w:line="259" w:lineRule="auto" w:before="0"/>
        <w:ind w:left="1048" w:right="140" w:hanging="480"/>
        <w:jc w:val="both"/>
        <w:rPr>
          <w:sz w:val="24"/>
        </w:rPr>
      </w:pPr>
      <w:r>
        <w:rPr>
          <w:spacing w:val="-2"/>
          <w:sz w:val="24"/>
        </w:rPr>
        <w:t>Slametiningsih,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Septiawardani,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R.,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Yunitri,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N.,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Nurjanah,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S.,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Kurnati,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N.,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&amp;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Wildan. </w:t>
      </w:r>
      <w:r>
        <w:rPr>
          <w:sz w:val="24"/>
        </w:rPr>
        <w:t>(2024). </w:t>
      </w:r>
      <w:r>
        <w:rPr>
          <w:i/>
          <w:sz w:val="24"/>
        </w:rPr>
        <w:t>Gambaran Beban (Burden Of Care) Caregiver Keluarga Merawat ODGJ</w:t>
      </w:r>
      <w:r>
        <w:rPr>
          <w:sz w:val="24"/>
        </w:rPr>
        <w:t>. </w:t>
      </w:r>
      <w:r>
        <w:rPr>
          <w:i/>
          <w:sz w:val="24"/>
        </w:rPr>
        <w:t>10</w:t>
      </w:r>
      <w:r>
        <w:rPr>
          <w:sz w:val="24"/>
        </w:rPr>
        <w:t>(1), 14–16.</w:t>
      </w:r>
    </w:p>
    <w:p>
      <w:pPr>
        <w:pStyle w:val="BodyText"/>
        <w:spacing w:line="259" w:lineRule="auto"/>
        <w:ind w:right="138"/>
      </w:pPr>
      <w:r>
        <w:rPr/>
        <w:t>Smith, J. A. (2017). Interpretative phenomenological analysis: Getting at lived experience. Dalam </w:t>
      </w:r>
      <w:r>
        <w:rPr>
          <w:i/>
        </w:rPr>
        <w:t>Journal of Positive Psychology </w:t>
      </w:r>
      <w:r>
        <w:rPr/>
        <w:t>(Vol. 12, Nomor 3, hlm. 303–304). Routledge. https://doi.org/10.1080/17439760.2016.1262622</w:t>
      </w:r>
    </w:p>
    <w:p>
      <w:pPr>
        <w:spacing w:line="259" w:lineRule="auto" w:before="160"/>
        <w:ind w:left="1048" w:right="139" w:hanging="480"/>
        <w:jc w:val="both"/>
        <w:rPr>
          <w:sz w:val="24"/>
        </w:rPr>
      </w:pPr>
      <w:r>
        <w:rPr>
          <w:sz w:val="24"/>
        </w:rPr>
        <w:t>Sugiarti,</w:t>
      </w:r>
      <w:r>
        <w:rPr>
          <w:spacing w:val="-15"/>
          <w:sz w:val="24"/>
        </w:rPr>
        <w:t> </w:t>
      </w:r>
      <w:r>
        <w:rPr>
          <w:sz w:val="24"/>
        </w:rPr>
        <w:t>E.,</w:t>
      </w:r>
      <w:r>
        <w:rPr>
          <w:spacing w:val="-15"/>
          <w:sz w:val="24"/>
        </w:rPr>
        <w:t> </w:t>
      </w:r>
      <w:r>
        <w:rPr>
          <w:sz w:val="24"/>
        </w:rPr>
        <w:t>Apriliyana,</w:t>
      </w:r>
      <w:r>
        <w:rPr>
          <w:spacing w:val="-15"/>
          <w:sz w:val="24"/>
        </w:rPr>
        <w:t> </w:t>
      </w:r>
      <w:r>
        <w:rPr>
          <w:sz w:val="24"/>
        </w:rPr>
        <w:t>I.,</w:t>
      </w:r>
      <w:r>
        <w:rPr>
          <w:spacing w:val="-13"/>
          <w:sz w:val="24"/>
        </w:rPr>
        <w:t> </w:t>
      </w:r>
      <w:r>
        <w:rPr>
          <w:sz w:val="24"/>
        </w:rPr>
        <w:t>&amp;</w:t>
      </w:r>
      <w:r>
        <w:rPr>
          <w:spacing w:val="-10"/>
          <w:sz w:val="24"/>
        </w:rPr>
        <w:t> </w:t>
      </w:r>
      <w:r>
        <w:rPr>
          <w:sz w:val="24"/>
        </w:rPr>
        <w:t>Rahmawati,</w:t>
      </w:r>
      <w:r>
        <w:rPr>
          <w:spacing w:val="-15"/>
          <w:sz w:val="24"/>
        </w:rPr>
        <w:t> </w:t>
      </w:r>
      <w:r>
        <w:rPr>
          <w:sz w:val="24"/>
        </w:rPr>
        <w:t>A.</w:t>
      </w:r>
      <w:r>
        <w:rPr>
          <w:spacing w:val="-9"/>
          <w:sz w:val="24"/>
        </w:rPr>
        <w:t> </w:t>
      </w:r>
      <w:r>
        <w:rPr>
          <w:sz w:val="24"/>
        </w:rPr>
        <w:t>N.</w:t>
      </w:r>
      <w:r>
        <w:rPr>
          <w:spacing w:val="-9"/>
          <w:sz w:val="24"/>
        </w:rPr>
        <w:t> </w:t>
      </w:r>
      <w:r>
        <w:rPr>
          <w:sz w:val="24"/>
        </w:rPr>
        <w:t>(2022).</w:t>
      </w:r>
      <w:r>
        <w:rPr>
          <w:spacing w:val="-11"/>
          <w:sz w:val="24"/>
        </w:rPr>
        <w:t> </w:t>
      </w:r>
      <w:r>
        <w:rPr>
          <w:sz w:val="24"/>
        </w:rPr>
        <w:t>Stress</w:t>
      </w:r>
      <w:r>
        <w:rPr>
          <w:spacing w:val="-10"/>
          <w:sz w:val="24"/>
        </w:rPr>
        <w:t> </w:t>
      </w:r>
      <w:r>
        <w:rPr>
          <w:sz w:val="24"/>
        </w:rPr>
        <w:t>Dan</w:t>
      </w:r>
      <w:r>
        <w:rPr>
          <w:spacing w:val="-9"/>
          <w:sz w:val="24"/>
        </w:rPr>
        <w:t> </w:t>
      </w:r>
      <w:r>
        <w:rPr>
          <w:sz w:val="24"/>
        </w:rPr>
        <w:t>Strategi</w:t>
      </w:r>
      <w:r>
        <w:rPr>
          <w:spacing w:val="-8"/>
          <w:sz w:val="24"/>
        </w:rPr>
        <w:t> </w:t>
      </w:r>
      <w:r>
        <w:rPr>
          <w:sz w:val="24"/>
        </w:rPr>
        <w:t>Koping Pada Keluarga Yang Menjadi Caregiver Pasien Skizofrenia. </w:t>
      </w:r>
      <w:r>
        <w:rPr>
          <w:i/>
          <w:sz w:val="24"/>
        </w:rPr>
        <w:t>Jurnal Keparawatan Jiwa: Persatuan Perawat Nasional Indonesia</w:t>
      </w:r>
      <w:r>
        <w:rPr>
          <w:sz w:val="24"/>
        </w:rPr>
        <w:t>, </w:t>
      </w:r>
      <w:r>
        <w:rPr>
          <w:i/>
          <w:sz w:val="24"/>
        </w:rPr>
        <w:t>10</w:t>
      </w:r>
      <w:r>
        <w:rPr>
          <w:sz w:val="24"/>
        </w:rPr>
        <w:t>, 501–508.</w:t>
      </w:r>
    </w:p>
    <w:p>
      <w:pPr>
        <w:spacing w:before="160"/>
        <w:ind w:left="568" w:right="0" w:firstLine="0"/>
        <w:jc w:val="left"/>
        <w:rPr>
          <w:sz w:val="24"/>
        </w:rPr>
      </w:pPr>
      <w:r>
        <w:rPr>
          <w:sz w:val="24"/>
        </w:rPr>
        <w:t>Sugiyono.</w:t>
      </w:r>
      <w:r>
        <w:rPr>
          <w:spacing w:val="37"/>
          <w:sz w:val="24"/>
        </w:rPr>
        <w:t> </w:t>
      </w:r>
      <w:r>
        <w:rPr>
          <w:sz w:val="24"/>
        </w:rPr>
        <w:t>(2013).</w:t>
      </w:r>
      <w:r>
        <w:rPr>
          <w:spacing w:val="39"/>
          <w:sz w:val="24"/>
        </w:rPr>
        <w:t> </w:t>
      </w:r>
      <w:r>
        <w:rPr>
          <w:i/>
          <w:sz w:val="24"/>
        </w:rPr>
        <w:t>Metode</w:t>
      </w:r>
      <w:r>
        <w:rPr>
          <w:i/>
          <w:spacing w:val="38"/>
          <w:sz w:val="24"/>
        </w:rPr>
        <w:t> </w:t>
      </w:r>
      <w:r>
        <w:rPr>
          <w:i/>
          <w:sz w:val="24"/>
        </w:rPr>
        <w:t>penelitian</w:t>
      </w:r>
      <w:r>
        <w:rPr>
          <w:i/>
          <w:spacing w:val="39"/>
          <w:sz w:val="24"/>
        </w:rPr>
        <w:t> </w:t>
      </w:r>
      <w:r>
        <w:rPr>
          <w:i/>
          <w:sz w:val="24"/>
        </w:rPr>
        <w:t>Kuantitaif,</w:t>
      </w:r>
      <w:r>
        <w:rPr>
          <w:i/>
          <w:spacing w:val="36"/>
          <w:sz w:val="24"/>
        </w:rPr>
        <w:t> </w:t>
      </w:r>
      <w:r>
        <w:rPr>
          <w:i/>
          <w:sz w:val="24"/>
        </w:rPr>
        <w:t>Kualitatif,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Dan</w:t>
      </w:r>
      <w:r>
        <w:rPr>
          <w:i/>
          <w:spacing w:val="35"/>
          <w:sz w:val="24"/>
        </w:rPr>
        <w:t> </w:t>
      </w:r>
      <w:r>
        <w:rPr>
          <w:i/>
          <w:sz w:val="24"/>
        </w:rPr>
        <w:t>R&amp;D</w:t>
      </w:r>
      <w:r>
        <w:rPr>
          <w:i/>
          <w:spacing w:val="42"/>
          <w:sz w:val="24"/>
        </w:rPr>
        <w:t> </w:t>
      </w:r>
      <w:r>
        <w:rPr>
          <w:sz w:val="24"/>
        </w:rPr>
        <w:t>(19</w:t>
      </w:r>
      <w:r>
        <w:rPr>
          <w:spacing w:val="39"/>
          <w:sz w:val="24"/>
        </w:rPr>
        <w:t> </w:t>
      </w:r>
      <w:r>
        <w:rPr>
          <w:spacing w:val="-2"/>
          <w:sz w:val="24"/>
        </w:rPr>
        <w:t>ed.).</w:t>
      </w:r>
    </w:p>
    <w:p>
      <w:pPr>
        <w:pStyle w:val="BodyText"/>
        <w:spacing w:before="21"/>
        <w:ind w:firstLine="0"/>
        <w:jc w:val="left"/>
      </w:pPr>
      <w:r>
        <w:rPr>
          <w:spacing w:val="-2"/>
        </w:rPr>
        <w:t>Alfabeta.</w:t>
      </w:r>
    </w:p>
    <w:p>
      <w:pPr>
        <w:pStyle w:val="BodyText"/>
        <w:spacing w:line="259" w:lineRule="auto" w:before="183"/>
        <w:ind w:right="138"/>
      </w:pPr>
      <w:r>
        <w:rPr/>
        <w:t>Udoh, E. E., Omorere, D. E., Sunday, O., Osasu, O. S., &amp; Amoo, B. A. (2021). Psychological</w:t>
      </w:r>
      <w:r>
        <w:rPr>
          <w:spacing w:val="-6"/>
        </w:rPr>
        <w:t> </w:t>
      </w:r>
      <w:r>
        <w:rPr/>
        <w:t>distress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burden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care</w:t>
      </w:r>
      <w:r>
        <w:rPr>
          <w:spacing w:val="-9"/>
        </w:rPr>
        <w:t> </w:t>
      </w:r>
      <w:r>
        <w:rPr/>
        <w:t>among</w:t>
      </w:r>
      <w:r>
        <w:rPr>
          <w:spacing w:val="-6"/>
        </w:rPr>
        <w:t> </w:t>
      </w:r>
      <w:r>
        <w:rPr/>
        <w:t>family</w:t>
      </w:r>
      <w:r>
        <w:rPr>
          <w:spacing w:val="-6"/>
        </w:rPr>
        <w:t> </w:t>
      </w:r>
      <w:r>
        <w:rPr/>
        <w:t>caregivers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patients with mental illness in a neuropsychiatric outpatient clinic in Nigeria. </w:t>
      </w:r>
      <w:r>
        <w:rPr>
          <w:i/>
        </w:rPr>
        <w:t>PLoS ONE</w:t>
      </w:r>
      <w:r>
        <w:rPr/>
        <w:t>, </w:t>
      </w:r>
      <w:r>
        <w:rPr>
          <w:i/>
        </w:rPr>
        <w:t>16</w:t>
      </w:r>
      <w:r>
        <w:rPr/>
        <w:t>(5 May). https://doi.org/10.1371/journal.pone.0250309</w:t>
      </w:r>
    </w:p>
    <w:p>
      <w:pPr>
        <w:pStyle w:val="BodyText"/>
        <w:spacing w:line="259" w:lineRule="auto"/>
        <w:ind w:right="138"/>
      </w:pPr>
      <w:r>
        <w:rPr/>
        <w:t>Utami,</w:t>
      </w:r>
      <w:r>
        <w:rPr>
          <w:spacing w:val="-12"/>
        </w:rPr>
        <w:t> </w:t>
      </w:r>
      <w:r>
        <w:rPr/>
        <w:t>V.</w:t>
      </w:r>
      <w:r>
        <w:rPr>
          <w:spacing w:val="-12"/>
        </w:rPr>
        <w:t> </w:t>
      </w:r>
      <w:r>
        <w:rPr/>
        <w:t>W.,</w:t>
      </w:r>
      <w:r>
        <w:rPr>
          <w:spacing w:val="-8"/>
        </w:rPr>
        <w:t> </w:t>
      </w:r>
      <w:r>
        <w:rPr/>
        <w:t>Darajati,</w:t>
      </w:r>
      <w:r>
        <w:rPr>
          <w:spacing w:val="-8"/>
        </w:rPr>
        <w:t> </w:t>
      </w:r>
      <w:r>
        <w:rPr/>
        <w:t>M.,</w:t>
      </w:r>
      <w:r>
        <w:rPr>
          <w:spacing w:val="-8"/>
        </w:rPr>
        <w:t> </w:t>
      </w:r>
      <w:r>
        <w:rPr/>
        <w:t>&amp;</w:t>
      </w:r>
      <w:r>
        <w:rPr>
          <w:spacing w:val="-9"/>
        </w:rPr>
        <w:t> </w:t>
      </w:r>
      <w:r>
        <w:rPr/>
        <w:t>Puspitasari,</w:t>
      </w:r>
      <w:r>
        <w:rPr>
          <w:spacing w:val="-8"/>
        </w:rPr>
        <w:t> </w:t>
      </w:r>
      <w:r>
        <w:rPr/>
        <w:t>C.</w:t>
      </w:r>
      <w:r>
        <w:rPr>
          <w:spacing w:val="-8"/>
        </w:rPr>
        <w:t> </w:t>
      </w:r>
      <w:r>
        <w:rPr/>
        <w:t>E.</w:t>
      </w:r>
      <w:r>
        <w:rPr>
          <w:spacing w:val="-10"/>
        </w:rPr>
        <w:t> </w:t>
      </w:r>
      <w:r>
        <w:rPr/>
        <w:t>(2022).</w:t>
      </w:r>
      <w:r>
        <w:rPr>
          <w:spacing w:val="-8"/>
        </w:rPr>
        <w:t> </w:t>
      </w:r>
      <w:r>
        <w:rPr/>
        <w:t>Potensi</w:t>
      </w:r>
      <w:r>
        <w:rPr>
          <w:spacing w:val="-8"/>
        </w:rPr>
        <w:t> </w:t>
      </w:r>
      <w:r>
        <w:rPr/>
        <w:t>interaksi</w:t>
      </w:r>
      <w:r>
        <w:rPr>
          <w:spacing w:val="-8"/>
        </w:rPr>
        <w:t> </w:t>
      </w:r>
      <w:r>
        <w:rPr/>
        <w:t>obat</w:t>
      </w:r>
      <w:r>
        <w:rPr>
          <w:spacing w:val="-8"/>
        </w:rPr>
        <w:t> </w:t>
      </w:r>
      <w:r>
        <w:rPr/>
        <w:t>pada pasien</w:t>
      </w:r>
      <w:r>
        <w:rPr>
          <w:spacing w:val="-4"/>
        </w:rPr>
        <w:t> </w:t>
      </w:r>
      <w:r>
        <w:rPr/>
        <w:t>skizofrenia</w:t>
      </w:r>
      <w:r>
        <w:rPr>
          <w:spacing w:val="-4"/>
        </w:rPr>
        <w:t> </w:t>
      </w:r>
      <w:r>
        <w:rPr/>
        <w:t>di</w:t>
      </w:r>
      <w:r>
        <w:rPr>
          <w:spacing w:val="-4"/>
        </w:rPr>
        <w:t> </w:t>
      </w:r>
      <w:r>
        <w:rPr/>
        <w:t>Rumah</w:t>
      </w:r>
      <w:r>
        <w:rPr>
          <w:spacing w:val="-4"/>
        </w:rPr>
        <w:t> </w:t>
      </w:r>
      <w:r>
        <w:rPr/>
        <w:t>Sakit</w:t>
      </w:r>
      <w:r>
        <w:rPr>
          <w:spacing w:val="-4"/>
        </w:rPr>
        <w:t> </w:t>
      </w:r>
      <w:r>
        <w:rPr/>
        <w:t>Jiwa</w:t>
      </w:r>
      <w:r>
        <w:rPr>
          <w:spacing w:val="-5"/>
        </w:rPr>
        <w:t> </w:t>
      </w:r>
      <w:r>
        <w:rPr/>
        <w:t>Mutiara</w:t>
      </w:r>
      <w:r>
        <w:rPr>
          <w:spacing w:val="-6"/>
        </w:rPr>
        <w:t> </w:t>
      </w:r>
      <w:r>
        <w:rPr/>
        <w:t>Sukma</w:t>
      </w:r>
      <w:r>
        <w:rPr>
          <w:spacing w:val="-4"/>
        </w:rPr>
        <w:t> </w:t>
      </w:r>
      <w:r>
        <w:rPr/>
        <w:t>tahun</w:t>
      </w:r>
      <w:r>
        <w:rPr>
          <w:spacing w:val="-4"/>
        </w:rPr>
        <w:t> </w:t>
      </w:r>
      <w:r>
        <w:rPr/>
        <w:t>2020.</w:t>
      </w:r>
      <w:r>
        <w:rPr>
          <w:spacing w:val="-2"/>
        </w:rPr>
        <w:t> </w:t>
      </w:r>
      <w:r>
        <w:rPr>
          <w:i/>
        </w:rPr>
        <w:t>Sasambo Journal of Pharmacy</w:t>
      </w:r>
      <w:r>
        <w:rPr/>
        <w:t>, </w:t>
      </w:r>
      <w:r>
        <w:rPr>
          <w:i/>
        </w:rPr>
        <w:t>3</w:t>
      </w:r>
      <w:r>
        <w:rPr/>
        <w:t>(1), 36–42. https://doi.org/10.29303/sjp.v3i1.151</w:t>
      </w:r>
    </w:p>
    <w:p>
      <w:pPr>
        <w:spacing w:line="259" w:lineRule="auto" w:before="160"/>
        <w:ind w:left="1048" w:right="137" w:hanging="480"/>
        <w:jc w:val="both"/>
        <w:rPr>
          <w:sz w:val="24"/>
        </w:rPr>
      </w:pPr>
      <w:r>
        <w:rPr>
          <w:sz w:val="24"/>
        </w:rPr>
        <w:t>Vermeulen, B., Lauwers, H., Spruyte, N., &amp; Audenhove, C. Van. (2015). </w:t>
      </w:r>
      <w:r>
        <w:rPr>
          <w:i/>
          <w:sz w:val="24"/>
        </w:rPr>
        <w:t>Experiences Of Family Caregivers For Persons With Severe meental Illness: An International Exploration</w:t>
      </w:r>
      <w:r>
        <w:rPr>
          <w:sz w:val="24"/>
        </w:rPr>
        <w:t>. https://doi.org/10.1016/s0924-977x(15)30484- </w:t>
      </w:r>
      <w:r>
        <w:rPr>
          <w:spacing w:val="-10"/>
          <w:sz w:val="24"/>
        </w:rPr>
        <w:t>3</w:t>
      </w:r>
    </w:p>
    <w:p>
      <w:pPr>
        <w:pStyle w:val="BodyText"/>
        <w:spacing w:line="259" w:lineRule="auto"/>
        <w:ind w:right="138"/>
      </w:pPr>
      <w:r>
        <w:rPr/>
        <w:t>Wiksuarini, E., Maulin Halimatunnisa, Muhammad Amrullah, &amp; Beti Haerani. (2023).</w:t>
      </w:r>
      <w:r>
        <w:rPr>
          <w:spacing w:val="-4"/>
        </w:rPr>
        <w:t> </w:t>
      </w:r>
      <w:r>
        <w:rPr/>
        <w:t>Gambaran</w:t>
      </w:r>
      <w:r>
        <w:rPr>
          <w:spacing w:val="-2"/>
        </w:rPr>
        <w:t> </w:t>
      </w:r>
      <w:r>
        <w:rPr/>
        <w:t>Stres</w:t>
      </w:r>
      <w:r>
        <w:rPr>
          <w:spacing w:val="-2"/>
        </w:rPr>
        <w:t> </w:t>
      </w:r>
      <w:r>
        <w:rPr/>
        <w:t>pada</w:t>
      </w:r>
      <w:r>
        <w:rPr>
          <w:spacing w:val="-5"/>
        </w:rPr>
        <w:t> </w:t>
      </w:r>
      <w:r>
        <w:rPr/>
        <w:t>Family</w:t>
      </w:r>
      <w:r>
        <w:rPr>
          <w:spacing w:val="-4"/>
        </w:rPr>
        <w:t> </w:t>
      </w:r>
      <w:r>
        <w:rPr/>
        <w:t>Caregiver</w:t>
      </w:r>
      <w:r>
        <w:rPr>
          <w:spacing w:val="-5"/>
        </w:rPr>
        <w:t> </w:t>
      </w:r>
      <w:r>
        <w:rPr/>
        <w:t>yang</w:t>
      </w:r>
      <w:r>
        <w:rPr>
          <w:spacing w:val="-4"/>
        </w:rPr>
        <w:t> </w:t>
      </w:r>
      <w:r>
        <w:rPr/>
        <w:t>Merawat</w:t>
      </w:r>
      <w:r>
        <w:rPr>
          <w:spacing w:val="-4"/>
        </w:rPr>
        <w:t> </w:t>
      </w:r>
      <w:r>
        <w:rPr/>
        <w:t>Pasien</w:t>
      </w:r>
      <w:r>
        <w:rPr>
          <w:spacing w:val="-3"/>
        </w:rPr>
        <w:t> </w:t>
      </w:r>
      <w:r>
        <w:rPr/>
        <w:t>Kanker di RSUD Praya. </w:t>
      </w:r>
      <w:r>
        <w:rPr>
          <w:i/>
        </w:rPr>
        <w:t>Jurnal Kesehatan Qamarul Huda</w:t>
      </w:r>
      <w:r>
        <w:rPr/>
        <w:t>, </w:t>
      </w:r>
      <w:r>
        <w:rPr>
          <w:i/>
        </w:rPr>
        <w:t>11</w:t>
      </w:r>
      <w:r>
        <w:rPr/>
        <w:t>(1), 276–286. </w:t>
      </w:r>
      <w:r>
        <w:rPr>
          <w:spacing w:val="-2"/>
        </w:rPr>
        <w:t>https://doi.org/10.37824/jkqh.v11i1.2023.464</w:t>
      </w:r>
    </w:p>
    <w:p>
      <w:pPr>
        <w:pStyle w:val="BodyText"/>
        <w:spacing w:line="259" w:lineRule="auto"/>
        <w:ind w:right="140"/>
      </w:pPr>
      <w:r>
        <w:rPr/>
        <w:t>Wita, G., Irhas, D., &amp; Mursal, F. (2022). Fenomenologi Dalam Kajian Sosial Sebuah Studi Tentang Konstruksi Makna. </w:t>
      </w:r>
      <w:r>
        <w:rPr>
          <w:i/>
        </w:rPr>
        <w:t>Jurnal Ilmu Humaniora</w:t>
      </w:r>
      <w:r>
        <w:rPr/>
        <w:t>, </w:t>
      </w:r>
      <w:r>
        <w:rPr>
          <w:i/>
        </w:rPr>
        <w:t>06</w:t>
      </w:r>
      <w:r>
        <w:rPr/>
        <w:t>(2), 325–338. https://doi.org/https://doi.org/10.22437/titian.v6i2.21211</w:t>
      </w:r>
    </w:p>
    <w:p>
      <w:pPr>
        <w:spacing w:before="160"/>
        <w:ind w:left="568" w:right="0" w:firstLine="0"/>
        <w:jc w:val="left"/>
        <w:rPr>
          <w:sz w:val="24"/>
        </w:rPr>
      </w:pPr>
      <w:r>
        <w:rPr>
          <w:sz w:val="24"/>
        </w:rPr>
        <w:t>Yosep,</w:t>
      </w:r>
      <w:r>
        <w:rPr>
          <w:spacing w:val="-11"/>
          <w:sz w:val="24"/>
        </w:rPr>
        <w:t> </w:t>
      </w:r>
      <w:r>
        <w:rPr>
          <w:sz w:val="24"/>
        </w:rPr>
        <w:t>I.</w:t>
      </w:r>
      <w:r>
        <w:rPr>
          <w:spacing w:val="-6"/>
          <w:sz w:val="24"/>
        </w:rPr>
        <w:t> </w:t>
      </w:r>
      <w:r>
        <w:rPr>
          <w:sz w:val="24"/>
        </w:rPr>
        <w:t>(2010).</w:t>
      </w:r>
      <w:r>
        <w:rPr>
          <w:spacing w:val="-5"/>
          <w:sz w:val="24"/>
        </w:rPr>
        <w:t> </w:t>
      </w:r>
      <w:r>
        <w:rPr>
          <w:i/>
          <w:sz w:val="24"/>
        </w:rPr>
        <w:t>Keperawatan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Jiwa</w:t>
      </w:r>
      <w:r>
        <w:rPr>
          <w:i/>
          <w:spacing w:val="-5"/>
          <w:sz w:val="24"/>
        </w:rPr>
        <w:t> </w:t>
      </w:r>
      <w:r>
        <w:rPr>
          <w:sz w:val="24"/>
        </w:rPr>
        <w:t>(3</w:t>
      </w:r>
      <w:r>
        <w:rPr>
          <w:spacing w:val="-6"/>
          <w:sz w:val="24"/>
        </w:rPr>
        <w:t> </w:t>
      </w:r>
      <w:r>
        <w:rPr>
          <w:sz w:val="24"/>
        </w:rPr>
        <w:t>ed.,</w:t>
      </w:r>
      <w:r>
        <w:rPr>
          <w:spacing w:val="-10"/>
          <w:sz w:val="24"/>
        </w:rPr>
        <w:t> </w:t>
      </w:r>
      <w:r>
        <w:rPr>
          <w:sz w:val="24"/>
        </w:rPr>
        <w:t>Vol.</w:t>
      </w:r>
      <w:r>
        <w:rPr>
          <w:spacing w:val="-6"/>
          <w:sz w:val="24"/>
        </w:rPr>
        <w:t> </w:t>
      </w:r>
      <w:r>
        <w:rPr>
          <w:sz w:val="24"/>
        </w:rPr>
        <w:t>3).</w:t>
      </w:r>
      <w:r>
        <w:rPr>
          <w:spacing w:val="-6"/>
          <w:sz w:val="24"/>
        </w:rPr>
        <w:t> </w:t>
      </w:r>
      <w:r>
        <w:rPr>
          <w:sz w:val="24"/>
        </w:rPr>
        <w:t>PT</w:t>
      </w:r>
      <w:r>
        <w:rPr>
          <w:spacing w:val="-10"/>
          <w:sz w:val="24"/>
        </w:rPr>
        <w:t> </w:t>
      </w:r>
      <w:r>
        <w:rPr>
          <w:sz w:val="24"/>
        </w:rPr>
        <w:t>Refika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Aditama.</w:t>
      </w:r>
    </w:p>
    <w:p>
      <w:pPr>
        <w:pStyle w:val="BodyText"/>
        <w:spacing w:line="259" w:lineRule="auto" w:before="182"/>
        <w:ind w:right="138"/>
      </w:pPr>
      <w:r>
        <w:rPr/>
        <w:t>Yosrinanda, S., &amp; Utami, R. H. (2024). Gambaran Coping Strategi Dan Career Burden Pada Primary Caregiver Skizofrenia Di Kota sungai Penuh. </w:t>
      </w:r>
      <w:r>
        <w:rPr>
          <w:i/>
        </w:rPr>
        <w:t>CAUSALITA</w:t>
      </w:r>
      <w:r>
        <w:rPr>
          <w:i/>
          <w:spacing w:val="-13"/>
        </w:rPr>
        <w:t> </w:t>
      </w:r>
      <w:r>
        <w:rPr>
          <w:i/>
        </w:rPr>
        <w:t>: Journal of Psychology</w:t>
      </w:r>
      <w:r>
        <w:rPr/>
        <w:t>, </w:t>
      </w:r>
      <w:r>
        <w:rPr>
          <w:i/>
        </w:rPr>
        <w:t>2</w:t>
      </w:r>
      <w:r>
        <w:rPr/>
        <w:t>(2), 181–186. </w:t>
      </w:r>
      <w:r>
        <w:rPr>
          <w:spacing w:val="-2"/>
        </w:rPr>
        <w:t>https://doi.org/10.62260/causalita.v2i2.298</w:t>
      </w:r>
    </w:p>
    <w:p>
      <w:pPr>
        <w:spacing w:line="259" w:lineRule="auto" w:before="159"/>
        <w:ind w:left="1048" w:right="136" w:hanging="480"/>
        <w:jc w:val="both"/>
        <w:rPr>
          <w:sz w:val="24"/>
        </w:rPr>
      </w:pPr>
      <w:r>
        <w:rPr>
          <w:sz w:val="24"/>
        </w:rPr>
        <w:t>Zarit,</w:t>
      </w:r>
      <w:r>
        <w:rPr>
          <w:spacing w:val="-10"/>
          <w:sz w:val="24"/>
        </w:rPr>
        <w:t> </w:t>
      </w:r>
      <w:r>
        <w:rPr>
          <w:sz w:val="24"/>
        </w:rPr>
        <w:t>S.</w:t>
      </w:r>
      <w:r>
        <w:rPr>
          <w:spacing w:val="-10"/>
          <w:sz w:val="24"/>
        </w:rPr>
        <w:t> </w:t>
      </w:r>
      <w:r>
        <w:rPr>
          <w:sz w:val="24"/>
        </w:rPr>
        <w:t>H.</w:t>
      </w:r>
      <w:r>
        <w:rPr>
          <w:spacing w:val="-11"/>
          <w:sz w:val="24"/>
        </w:rPr>
        <w:t> </w:t>
      </w:r>
      <w:r>
        <w:rPr>
          <w:sz w:val="24"/>
        </w:rPr>
        <w:t>(2008).</w:t>
      </w:r>
      <w:r>
        <w:rPr>
          <w:spacing w:val="-10"/>
          <w:sz w:val="24"/>
        </w:rPr>
        <w:t> </w:t>
      </w:r>
      <w:r>
        <w:rPr>
          <w:i/>
          <w:sz w:val="24"/>
        </w:rPr>
        <w:t>Diagnosis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and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management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12"/>
          <w:sz w:val="24"/>
        </w:rPr>
        <w:t> </w:t>
      </w:r>
      <w:r>
        <w:rPr>
          <w:i/>
          <w:sz w:val="24"/>
        </w:rPr>
        <w:t>caregiver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burden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in</w:t>
      </w:r>
      <w:r>
        <w:rPr>
          <w:i/>
          <w:spacing w:val="-10"/>
          <w:sz w:val="24"/>
        </w:rPr>
        <w:t> </w:t>
      </w:r>
      <w:r>
        <w:rPr>
          <w:i/>
          <w:sz w:val="24"/>
        </w:rPr>
        <w:t>dementia</w:t>
      </w:r>
      <w:r>
        <w:rPr>
          <w:sz w:val="24"/>
        </w:rPr>
        <w:t>.</w:t>
      </w:r>
      <w:r>
        <w:rPr>
          <w:spacing w:val="-10"/>
          <w:sz w:val="24"/>
        </w:rPr>
        <w:t> </w:t>
      </w:r>
      <w:r>
        <w:rPr>
          <w:i/>
          <w:sz w:val="24"/>
        </w:rPr>
        <w:t>3</w:t>
      </w:r>
      <w:r>
        <w:rPr>
          <w:sz w:val="24"/>
        </w:rPr>
        <w:t>, 101–106. https://doi.org/https://doi.org/10.1016/S0072-9752(07)01209-2</w:t>
      </w:r>
    </w:p>
    <w:p>
      <w:pPr>
        <w:spacing w:after="0" w:line="259" w:lineRule="auto"/>
        <w:jc w:val="both"/>
        <w:rPr>
          <w:sz w:val="24"/>
        </w:rPr>
        <w:sectPr>
          <w:pgSz w:w="11910" w:h="16840"/>
          <w:pgMar w:header="717" w:footer="0" w:top="1920" w:bottom="280" w:left="1700" w:right="1559"/>
        </w:sectPr>
      </w:pPr>
    </w:p>
    <w:p>
      <w:pPr>
        <w:pStyle w:val="BodyText"/>
        <w:spacing w:before="53"/>
        <w:ind w:left="0" w:firstLine="0"/>
        <w:jc w:val="left"/>
      </w:pPr>
    </w:p>
    <w:p>
      <w:pPr>
        <w:spacing w:line="259" w:lineRule="auto" w:before="0"/>
        <w:ind w:left="1048" w:right="138" w:hanging="480"/>
        <w:jc w:val="both"/>
        <w:rPr>
          <w:sz w:val="24"/>
        </w:rPr>
      </w:pPr>
      <w:r>
        <w:rPr>
          <w:sz w:val="24"/>
        </w:rPr>
        <w:t>Zarit, S. H., Reever, K. E., &amp; Bach-Peterson, J. (1980). </w:t>
      </w:r>
      <w:r>
        <w:rPr>
          <w:i/>
          <w:sz w:val="24"/>
        </w:rPr>
        <w:t>Relatives of the Impaired Elderly: Correlates of Feelings of Burden 1</w:t>
      </w:r>
      <w:r>
        <w:rPr>
          <w:sz w:val="24"/>
        </w:rPr>
        <w:t>. </w:t>
      </w:r>
      <w:r>
        <w:rPr>
          <w:i/>
          <w:sz w:val="24"/>
        </w:rPr>
        <w:t>20</w:t>
      </w:r>
      <w:r>
        <w:rPr>
          <w:sz w:val="24"/>
        </w:rPr>
        <w:t>, 649–655. </w:t>
      </w:r>
      <w:hyperlink r:id="rId13">
        <w:r>
          <w:rPr>
            <w:spacing w:val="-2"/>
            <w:sz w:val="24"/>
          </w:rPr>
          <w:t>http://gerontologist.oxfordjournals.org/</w:t>
        </w:r>
      </w:hyperlink>
    </w:p>
    <w:p>
      <w:pPr>
        <w:pStyle w:val="BodyText"/>
        <w:ind w:left="568" w:firstLine="0"/>
      </w:pPr>
      <w:r>
        <w:rPr/>
        <w:t>Zuberi,</w:t>
      </w:r>
      <w:r>
        <w:rPr>
          <w:spacing w:val="-22"/>
        </w:rPr>
        <w:t> </w:t>
      </w:r>
      <w:r>
        <w:rPr/>
        <w:t>A.,</w:t>
      </w:r>
      <w:r>
        <w:rPr>
          <w:spacing w:val="-15"/>
        </w:rPr>
        <w:t> </w:t>
      </w:r>
      <w:r>
        <w:rPr/>
        <w:t>Waqas,</w:t>
      </w:r>
      <w:r>
        <w:rPr>
          <w:spacing w:val="-19"/>
        </w:rPr>
        <w:t> </w:t>
      </w:r>
      <w:r>
        <w:rPr/>
        <w:t>A.,</w:t>
      </w:r>
      <w:r>
        <w:rPr>
          <w:spacing w:val="-14"/>
        </w:rPr>
        <w:t> </w:t>
      </w:r>
      <w:r>
        <w:rPr/>
        <w:t>Naveed,</w:t>
      </w:r>
      <w:r>
        <w:rPr>
          <w:spacing w:val="-10"/>
        </w:rPr>
        <w:t> </w:t>
      </w:r>
      <w:r>
        <w:rPr/>
        <w:t>S.,</w:t>
      </w:r>
      <w:r>
        <w:rPr>
          <w:spacing w:val="-10"/>
        </w:rPr>
        <w:t> </w:t>
      </w:r>
      <w:r>
        <w:rPr/>
        <w:t>Hossain,</w:t>
      </w:r>
      <w:r>
        <w:rPr>
          <w:spacing w:val="-10"/>
        </w:rPr>
        <w:t> </w:t>
      </w:r>
      <w:r>
        <w:rPr/>
        <w:t>M.</w:t>
      </w:r>
      <w:r>
        <w:rPr>
          <w:spacing w:val="-9"/>
        </w:rPr>
        <w:t> </w:t>
      </w:r>
      <w:r>
        <w:rPr/>
        <w:t>M.,</w:t>
      </w:r>
      <w:r>
        <w:rPr>
          <w:spacing w:val="-7"/>
        </w:rPr>
        <w:t> </w:t>
      </w:r>
      <w:r>
        <w:rPr/>
        <w:t>Rahman,</w:t>
      </w:r>
      <w:r>
        <w:rPr>
          <w:spacing w:val="-20"/>
        </w:rPr>
        <w:t> </w:t>
      </w:r>
      <w:r>
        <w:rPr/>
        <w:t>A.,</w:t>
      </w:r>
      <w:r>
        <w:rPr>
          <w:spacing w:val="-11"/>
        </w:rPr>
        <w:t> </w:t>
      </w:r>
      <w:r>
        <w:rPr/>
        <w:t>Saeed,</w:t>
      </w:r>
      <w:r>
        <w:rPr>
          <w:spacing w:val="-7"/>
        </w:rPr>
        <w:t> </w:t>
      </w:r>
      <w:r>
        <w:rPr/>
        <w:t>K.,</w:t>
      </w:r>
      <w:r>
        <w:rPr>
          <w:spacing w:val="-8"/>
        </w:rPr>
        <w:t> </w:t>
      </w:r>
      <w:r>
        <w:rPr/>
        <w:t>&amp;</w:t>
      </w:r>
      <w:r>
        <w:rPr>
          <w:spacing w:val="-9"/>
        </w:rPr>
        <w:t> </w:t>
      </w:r>
      <w:r>
        <w:rPr>
          <w:spacing w:val="-2"/>
        </w:rPr>
        <w:t>Fuhr,</w:t>
      </w:r>
    </w:p>
    <w:p>
      <w:pPr>
        <w:pStyle w:val="BodyText"/>
        <w:spacing w:line="259" w:lineRule="auto" w:before="22"/>
        <w:ind w:right="140" w:firstLine="0"/>
      </w:pPr>
      <w:r>
        <w:rPr/>
        <w:t>D. C. (2021). Prevalence of Mental Disorders in the WHO Eastern Mediterranean Region: A Systematic Review and Meta-Analysis. Dalam </w:t>
      </w:r>
      <w:r>
        <w:rPr>
          <w:i/>
        </w:rPr>
        <w:t>Frontiers in Psychiatry </w:t>
      </w:r>
      <w:r>
        <w:rPr/>
        <w:t>(Vol. 12). Frontiers Media S.A. </w:t>
      </w:r>
      <w:r>
        <w:rPr>
          <w:spacing w:val="-2"/>
        </w:rPr>
        <w:t>https://doi.org/10.3389/fpsyt.2021.665019</w:t>
      </w:r>
    </w:p>
    <w:sectPr>
      <w:pgSz w:w="11910" w:h="16840"/>
      <w:pgMar w:header="717" w:footer="0" w:top="192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6214617</wp:posOffset>
              </wp:positionH>
              <wp:positionV relativeFrom="page">
                <wp:posOffset>442806</wp:posOffset>
              </wp:positionV>
              <wp:extent cx="3175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175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 w:firstLine="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172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89.339996pt;margin-top:34.866623pt;width:25pt;height:15.3pt;mso-position-horizontal-relative:page;mso-position-vertical-relative:page;z-index:-1581004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 w:firstLine="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172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>
      <w:spacing w:before="159"/>
      <w:ind w:left="1048" w:hanging="480"/>
      <w:jc w:val="both"/>
    </w:pPr>
    <w:rPr>
      <w:rFonts w:ascii="Times New Roman" w:hAnsi="Times New Roman" w:eastAsia="Times New Roman" w:cs="Times New Roman"/>
      <w:sz w:val="24"/>
      <w:szCs w:val="2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42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ejurnal.poltekkes-tjk.ac.id/index.php/JK" TargetMode="External"/><Relationship Id="rId6" Type="http://schemas.openxmlformats.org/officeDocument/2006/relationships/header" Target="header1.xml"/><Relationship Id="rId7" Type="http://schemas.openxmlformats.org/officeDocument/2006/relationships/hyperlink" Target="http://eprints.ums.ac.id/id/eprint/42152" TargetMode="External"/><Relationship Id="rId8" Type="http://schemas.openxmlformats.org/officeDocument/2006/relationships/hyperlink" Target="http://ejournal3.undip.ac.id/index.php/jkm" TargetMode="External"/><Relationship Id="rId9" Type="http://schemas.openxmlformats.org/officeDocument/2006/relationships/hyperlink" Target="http://jurnal.umt.ac.id/index.php/jik/index67" TargetMode="External"/><Relationship Id="rId10" Type="http://schemas.openxmlformats.org/officeDocument/2006/relationships/hyperlink" Target="http://ojsjournal.unt.ac/" TargetMode="External"/><Relationship Id="rId11" Type="http://schemas.openxmlformats.org/officeDocument/2006/relationships/hyperlink" Target="http://www.researchgate.net/publication/375112657" TargetMode="External"/><Relationship Id="rId12" Type="http://schemas.openxmlformats.org/officeDocument/2006/relationships/hyperlink" Target="http://www.penerbitsalemba.com/" TargetMode="External"/><Relationship Id="rId13" Type="http://schemas.openxmlformats.org/officeDocument/2006/relationships/hyperlink" Target="http://gerontologist.oxfordjournals.org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Ideapad</dc:creator>
  <dcterms:created xsi:type="dcterms:W3CDTF">2025-10-14T04:58:58Z</dcterms:created>
  <dcterms:modified xsi:type="dcterms:W3CDTF">2025-10-14T04:58:58Z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2025-10-14T00:00:00Z</vt:filetime>
  </property>
  <property fmtid="{D5CDD505-2E9C-101B-9397-08002B2CF9AE}" pid="5" name="Producer">
    <vt:lpwstr>Microsoft® Word 2021</vt:lpwstr>
  </property>
</Properties>
</file>