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50"/>
        <w:ind w:left="0"/>
      </w:pPr>
    </w:p>
    <w:p>
      <w:pPr>
        <w:pStyle w:val="Title"/>
      </w:pPr>
      <w:r>
        <w:rPr/>
        <w:t>DAFTAR</w:t>
      </w:r>
      <w:r>
        <w:rPr>
          <w:spacing w:val="-1"/>
        </w:rPr>
        <w:t> </w:t>
      </w:r>
      <w:r>
        <w:rPr>
          <w:spacing w:val="-2"/>
        </w:rPr>
        <w:t>PUSTAKA</w:t>
      </w:r>
    </w:p>
    <w:p>
      <w:pPr>
        <w:spacing w:before="178"/>
        <w:ind w:left="1048" w:right="104" w:hanging="480"/>
        <w:jc w:val="left"/>
        <w:rPr>
          <w:sz w:val="24"/>
        </w:rPr>
      </w:pPr>
      <w:r>
        <w:rPr>
          <w:sz w:val="24"/>
        </w:rPr>
        <w:t>Amalia,</w:t>
      </w:r>
      <w:r>
        <w:rPr>
          <w:spacing w:val="-15"/>
          <w:sz w:val="24"/>
        </w:rPr>
        <w:t> </w:t>
      </w:r>
      <w:r>
        <w:rPr>
          <w:sz w:val="24"/>
        </w:rPr>
        <w:t>K.</w:t>
      </w:r>
      <w:r>
        <w:rPr>
          <w:spacing w:val="-15"/>
          <w:sz w:val="24"/>
        </w:rPr>
        <w:t> </w:t>
      </w:r>
      <w:r>
        <w:rPr>
          <w:sz w:val="24"/>
        </w:rPr>
        <w:t>(2021).</w:t>
      </w:r>
      <w:r>
        <w:rPr>
          <w:spacing w:val="-15"/>
          <w:sz w:val="24"/>
        </w:rPr>
        <w:t> </w:t>
      </w:r>
      <w:r>
        <w:rPr>
          <w:i/>
          <w:sz w:val="24"/>
        </w:rPr>
        <w:t>Manajemen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Bimbingan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Manasik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Haji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Di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Kantor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Urusan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Agama Kecamatan Kampar Utara</w:t>
      </w:r>
      <w:r>
        <w:rPr>
          <w:sz w:val="24"/>
        </w:rPr>
        <w:t>. </w:t>
      </w:r>
      <w:r>
        <w:rPr>
          <w:i/>
          <w:sz w:val="24"/>
        </w:rPr>
        <w:t>4276</w:t>
      </w:r>
      <w:r>
        <w:rPr>
          <w:sz w:val="24"/>
        </w:rPr>
        <w:t>.</w:t>
      </w:r>
    </w:p>
    <w:p>
      <w:pPr>
        <w:spacing w:before="159"/>
        <w:ind w:left="1048" w:right="104" w:hanging="480"/>
        <w:jc w:val="left"/>
        <w:rPr>
          <w:sz w:val="24"/>
        </w:rPr>
      </w:pPr>
      <w:r>
        <w:rPr>
          <w:sz w:val="24"/>
        </w:rPr>
        <w:t>Amiruddin.</w:t>
      </w:r>
      <w:r>
        <w:rPr>
          <w:spacing w:val="40"/>
          <w:sz w:val="24"/>
        </w:rPr>
        <w:t> </w:t>
      </w:r>
      <w:r>
        <w:rPr>
          <w:sz w:val="24"/>
        </w:rPr>
        <w:t>(2020).</w:t>
      </w:r>
      <w:r>
        <w:rPr>
          <w:spacing w:val="40"/>
          <w:sz w:val="24"/>
        </w:rPr>
        <w:t> </w:t>
      </w:r>
      <w:r>
        <w:rPr>
          <w:i/>
          <w:sz w:val="24"/>
        </w:rPr>
        <w:t>Pengantar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Manajemen</w:t>
      </w:r>
      <w:r>
        <w:rPr>
          <w:i/>
          <w:spacing w:val="78"/>
          <w:sz w:val="24"/>
        </w:rPr>
        <w:t> </w:t>
      </w:r>
      <w:r>
        <w:rPr>
          <w:sz w:val="24"/>
        </w:rPr>
        <w:t>(Hartini</w:t>
      </w:r>
      <w:r>
        <w:rPr>
          <w:spacing w:val="40"/>
          <w:sz w:val="24"/>
        </w:rPr>
        <w:t> </w:t>
      </w:r>
      <w:r>
        <w:rPr>
          <w:sz w:val="24"/>
        </w:rPr>
        <w:t>(Ed.)).</w:t>
      </w:r>
      <w:r>
        <w:rPr>
          <w:spacing w:val="40"/>
          <w:sz w:val="24"/>
        </w:rPr>
        <w:t> </w:t>
      </w:r>
      <w:r>
        <w:rPr>
          <w:sz w:val="24"/>
        </w:rPr>
        <w:t>Cv.</w:t>
      </w:r>
      <w:r>
        <w:rPr>
          <w:spacing w:val="40"/>
          <w:sz w:val="24"/>
        </w:rPr>
        <w:t> </w:t>
      </w:r>
      <w:r>
        <w:rPr>
          <w:sz w:val="24"/>
        </w:rPr>
        <w:t>Media</w:t>
      </w:r>
      <w:r>
        <w:rPr>
          <w:spacing w:val="40"/>
          <w:sz w:val="24"/>
        </w:rPr>
        <w:t> </w:t>
      </w:r>
      <w:r>
        <w:rPr>
          <w:sz w:val="24"/>
        </w:rPr>
        <w:t>Sains</w:t>
      </w:r>
      <w:r>
        <w:rPr>
          <w:spacing w:val="80"/>
          <w:sz w:val="24"/>
        </w:rPr>
        <w:t> </w:t>
      </w:r>
      <w:r>
        <w:rPr>
          <w:spacing w:val="-2"/>
          <w:sz w:val="24"/>
        </w:rPr>
        <w:t>Indnesia.</w:t>
      </w:r>
    </w:p>
    <w:p>
      <w:pPr>
        <w:spacing w:before="160"/>
        <w:ind w:left="1048" w:right="104" w:hanging="480"/>
        <w:jc w:val="left"/>
        <w:rPr>
          <w:sz w:val="24"/>
        </w:rPr>
      </w:pPr>
      <w:r>
        <w:rPr>
          <w:sz w:val="24"/>
        </w:rPr>
        <w:t>Arrizal,</w:t>
      </w:r>
      <w:r>
        <w:rPr>
          <w:spacing w:val="-6"/>
          <w:sz w:val="24"/>
        </w:rPr>
        <w:t> </w:t>
      </w:r>
      <w:r>
        <w:rPr>
          <w:sz w:val="24"/>
        </w:rPr>
        <w:t>R.</w:t>
      </w:r>
      <w:r>
        <w:rPr>
          <w:spacing w:val="-7"/>
          <w:sz w:val="24"/>
        </w:rPr>
        <w:t> </w:t>
      </w:r>
      <w:r>
        <w:rPr>
          <w:sz w:val="24"/>
        </w:rPr>
        <w:t>K.</w:t>
      </w:r>
      <w:r>
        <w:rPr>
          <w:spacing w:val="-7"/>
          <w:sz w:val="24"/>
        </w:rPr>
        <w:t> </w:t>
      </w:r>
      <w:r>
        <w:rPr>
          <w:sz w:val="24"/>
        </w:rPr>
        <w:t>(2024).</w:t>
      </w:r>
      <w:r>
        <w:rPr>
          <w:spacing w:val="-6"/>
          <w:sz w:val="24"/>
        </w:rPr>
        <w:t> </w:t>
      </w:r>
      <w:r>
        <w:rPr>
          <w:i/>
          <w:sz w:val="24"/>
        </w:rPr>
        <w:t>Skripsi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Efektivitas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Pelaksanaan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Bimbingan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Manasik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Haji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Di Kua Pekalongan Lampung Timur</w:t>
      </w:r>
      <w:r>
        <w:rPr>
          <w:sz w:val="24"/>
        </w:rPr>
        <w:t>.</w:t>
      </w:r>
    </w:p>
    <w:p>
      <w:pPr>
        <w:spacing w:before="161"/>
        <w:ind w:left="1048" w:right="104" w:hanging="480"/>
        <w:jc w:val="left"/>
        <w:rPr>
          <w:sz w:val="24"/>
        </w:rPr>
      </w:pPr>
      <w:r>
        <w:rPr>
          <w:sz w:val="24"/>
        </w:rPr>
        <w:t>Atina Mirawati. (2024). </w:t>
      </w:r>
      <w:r>
        <w:rPr>
          <w:i/>
          <w:sz w:val="24"/>
        </w:rPr>
        <w:t>Meningkatkan Pemahaman Calon Jamaah Haji ( Studi Pada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Kementerian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Agama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Kota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Metro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)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Institut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Agama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Islam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Negeri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(</w:t>
      </w:r>
      <w:r>
        <w:rPr>
          <w:i/>
          <w:spacing w:val="-7"/>
          <w:sz w:val="24"/>
        </w:rPr>
        <w:t> </w:t>
      </w:r>
      <w:r>
        <w:rPr>
          <w:i/>
          <w:sz w:val="24"/>
        </w:rPr>
        <w:t>Iain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) Metro 1445 H / 2024 M Meningkatkan Pemahaman Calon Jamaah Haji ( Studi Pada Kementerian Agama Kota Metro )</w:t>
      </w:r>
      <w:r>
        <w:rPr>
          <w:sz w:val="24"/>
        </w:rPr>
        <w:t>.</w:t>
      </w:r>
    </w:p>
    <w:p>
      <w:pPr>
        <w:spacing w:before="159"/>
        <w:ind w:left="1048" w:right="104" w:hanging="480"/>
        <w:jc w:val="left"/>
        <w:rPr>
          <w:sz w:val="24"/>
        </w:rPr>
      </w:pPr>
      <w:r>
        <w:rPr>
          <w:sz w:val="24"/>
        </w:rPr>
        <w:t>Direktur</w:t>
      </w:r>
      <w:r>
        <w:rPr>
          <w:spacing w:val="-5"/>
          <w:sz w:val="24"/>
        </w:rPr>
        <w:t> </w:t>
      </w:r>
      <w:r>
        <w:rPr>
          <w:sz w:val="24"/>
        </w:rPr>
        <w:t>Jendral</w:t>
      </w:r>
      <w:r>
        <w:rPr>
          <w:spacing w:val="-5"/>
          <w:sz w:val="24"/>
        </w:rPr>
        <w:t> </w:t>
      </w:r>
      <w:r>
        <w:rPr>
          <w:sz w:val="24"/>
        </w:rPr>
        <w:t>Phu.</w:t>
      </w:r>
      <w:r>
        <w:rPr>
          <w:spacing w:val="-5"/>
          <w:sz w:val="24"/>
        </w:rPr>
        <w:t> </w:t>
      </w:r>
      <w:r>
        <w:rPr>
          <w:sz w:val="24"/>
        </w:rPr>
        <w:t>(2019).</w:t>
      </w:r>
      <w:r>
        <w:rPr>
          <w:spacing w:val="-5"/>
          <w:sz w:val="24"/>
        </w:rPr>
        <w:t> </w:t>
      </w:r>
      <w:r>
        <w:rPr>
          <w:sz w:val="24"/>
        </w:rPr>
        <w:t>Tuntunan</w:t>
      </w:r>
      <w:r>
        <w:rPr>
          <w:spacing w:val="-5"/>
          <w:sz w:val="24"/>
        </w:rPr>
        <w:t> </w:t>
      </w:r>
      <w:r>
        <w:rPr>
          <w:sz w:val="24"/>
        </w:rPr>
        <w:t>Manasik</w:t>
      </w:r>
      <w:r>
        <w:rPr>
          <w:spacing w:val="-3"/>
          <w:sz w:val="24"/>
        </w:rPr>
        <w:t> </w:t>
      </w:r>
      <w:r>
        <w:rPr>
          <w:sz w:val="24"/>
        </w:rPr>
        <w:t>Haji</w:t>
      </w:r>
      <w:r>
        <w:rPr>
          <w:spacing w:val="-5"/>
          <w:sz w:val="24"/>
        </w:rPr>
        <w:t> </w:t>
      </w:r>
      <w:r>
        <w:rPr>
          <w:sz w:val="24"/>
        </w:rPr>
        <w:t>Dan</w:t>
      </w:r>
      <w:r>
        <w:rPr>
          <w:spacing w:val="-5"/>
          <w:sz w:val="24"/>
        </w:rPr>
        <w:t> </w:t>
      </w:r>
      <w:r>
        <w:rPr>
          <w:sz w:val="24"/>
        </w:rPr>
        <w:t>Umrah</w:t>
      </w:r>
      <w:r>
        <w:rPr>
          <w:spacing w:val="-5"/>
          <w:sz w:val="24"/>
        </w:rPr>
        <w:t> </w:t>
      </w:r>
      <w:r>
        <w:rPr>
          <w:sz w:val="24"/>
        </w:rPr>
        <w:t>Kementerian Agama Ri. In </w:t>
      </w:r>
      <w:r>
        <w:rPr>
          <w:i/>
          <w:sz w:val="24"/>
        </w:rPr>
        <w:t>Direktorat Jenderal Penyelenggaraan Haji Dan Umrah</w:t>
      </w:r>
      <w:r>
        <w:rPr>
          <w:sz w:val="24"/>
        </w:rPr>
        <w:t>.</w:t>
      </w:r>
    </w:p>
    <w:p>
      <w:pPr>
        <w:pStyle w:val="BodyText"/>
      </w:pPr>
      <w:hyperlink r:id="rId6">
        <w:r>
          <w:rPr>
            <w:spacing w:val="-2"/>
          </w:rPr>
          <w:t>Http://Haji.Kemenag.Go.Id</w:t>
        </w:r>
      </w:hyperlink>
    </w:p>
    <w:p>
      <w:pPr>
        <w:spacing w:before="161"/>
        <w:ind w:left="1048" w:right="104" w:hanging="480"/>
        <w:jc w:val="left"/>
        <w:rPr>
          <w:sz w:val="24"/>
        </w:rPr>
      </w:pPr>
      <w:r>
        <w:rPr>
          <w:sz w:val="24"/>
        </w:rPr>
        <w:t>Eva</w:t>
      </w:r>
      <w:r>
        <w:rPr>
          <w:spacing w:val="-7"/>
          <w:sz w:val="24"/>
        </w:rPr>
        <w:t> </w:t>
      </w:r>
      <w:r>
        <w:rPr>
          <w:sz w:val="24"/>
        </w:rPr>
        <w:t>Dianawati.</w:t>
      </w:r>
      <w:r>
        <w:rPr>
          <w:spacing w:val="-5"/>
          <w:sz w:val="24"/>
        </w:rPr>
        <w:t> </w:t>
      </w:r>
      <w:r>
        <w:rPr>
          <w:sz w:val="24"/>
        </w:rPr>
        <w:t>(2023).</w:t>
      </w:r>
      <w:r>
        <w:rPr>
          <w:spacing w:val="-4"/>
          <w:sz w:val="24"/>
        </w:rPr>
        <w:t> </w:t>
      </w:r>
      <w:r>
        <w:rPr>
          <w:sz w:val="24"/>
        </w:rPr>
        <w:t>Manajemen</w:t>
      </w:r>
      <w:r>
        <w:rPr>
          <w:spacing w:val="-3"/>
          <w:sz w:val="24"/>
        </w:rPr>
        <w:t> </w:t>
      </w:r>
      <w:r>
        <w:rPr>
          <w:sz w:val="24"/>
        </w:rPr>
        <w:t>Bimbingan</w:t>
      </w:r>
      <w:r>
        <w:rPr>
          <w:spacing w:val="-4"/>
          <w:sz w:val="24"/>
        </w:rPr>
        <w:t> </w:t>
      </w:r>
      <w:r>
        <w:rPr>
          <w:sz w:val="24"/>
        </w:rPr>
        <w:t>Manasik</w:t>
      </w:r>
      <w:r>
        <w:rPr>
          <w:spacing w:val="-5"/>
          <w:sz w:val="24"/>
        </w:rPr>
        <w:t> </w:t>
      </w:r>
      <w:r>
        <w:rPr>
          <w:sz w:val="24"/>
        </w:rPr>
        <w:t>Haji</w:t>
      </w:r>
      <w:r>
        <w:rPr>
          <w:spacing w:val="-5"/>
          <w:sz w:val="24"/>
        </w:rPr>
        <w:t> </w:t>
      </w:r>
      <w:r>
        <w:rPr>
          <w:sz w:val="24"/>
        </w:rPr>
        <w:t>Dalam</w:t>
      </w:r>
      <w:r>
        <w:rPr>
          <w:spacing w:val="-5"/>
          <w:sz w:val="24"/>
        </w:rPr>
        <w:t> </w:t>
      </w:r>
      <w:r>
        <w:rPr>
          <w:sz w:val="24"/>
        </w:rPr>
        <w:t>Membina Kemandirian Calon Jamaah Haji. </w:t>
      </w:r>
      <w:r>
        <w:rPr>
          <w:i/>
          <w:sz w:val="24"/>
        </w:rPr>
        <w:t>Wahana Didaktika : Jurnal Ilmu Kependidikan</w:t>
      </w:r>
      <w:r>
        <w:rPr>
          <w:sz w:val="24"/>
        </w:rPr>
        <w:t>, </w:t>
      </w:r>
      <w:r>
        <w:rPr>
          <w:i/>
          <w:sz w:val="24"/>
        </w:rPr>
        <w:t>21</w:t>
      </w:r>
      <w:r>
        <w:rPr>
          <w:sz w:val="24"/>
        </w:rPr>
        <w:t>(2), 309–328.</w:t>
      </w:r>
    </w:p>
    <w:p>
      <w:pPr>
        <w:pStyle w:val="BodyText"/>
      </w:pPr>
      <w:r>
        <w:rPr>
          <w:spacing w:val="-2"/>
        </w:rPr>
        <w:t>Https://Doi.Org/10.31851/Wahanadidaktika.V21i2.11208</w:t>
      </w:r>
    </w:p>
    <w:p>
      <w:pPr>
        <w:pStyle w:val="BodyText"/>
        <w:spacing w:before="161"/>
        <w:ind w:right="104" w:hanging="480"/>
      </w:pPr>
      <w:r>
        <w:rPr/>
        <w:t>Hamid,</w:t>
      </w:r>
      <w:r>
        <w:rPr>
          <w:spacing w:val="-4"/>
        </w:rPr>
        <w:t> </w:t>
      </w:r>
      <w:r>
        <w:rPr/>
        <w:t>N.</w:t>
      </w:r>
      <w:r>
        <w:rPr>
          <w:spacing w:val="-4"/>
        </w:rPr>
        <w:t> </w:t>
      </w:r>
      <w:r>
        <w:rPr/>
        <w:t>(2023).</w:t>
      </w:r>
      <w:r>
        <w:rPr>
          <w:spacing w:val="-4"/>
        </w:rPr>
        <w:t> </w:t>
      </w:r>
      <w:r>
        <w:rPr/>
        <w:t>Strategi</w:t>
      </w:r>
      <w:r>
        <w:rPr>
          <w:spacing w:val="-4"/>
        </w:rPr>
        <w:t> </w:t>
      </w:r>
      <w:r>
        <w:rPr/>
        <w:t>Bimbingan</w:t>
      </w:r>
      <w:r>
        <w:rPr>
          <w:spacing w:val="-4"/>
        </w:rPr>
        <w:t> </w:t>
      </w:r>
      <w:r>
        <w:rPr/>
        <w:t>Manasik</w:t>
      </w:r>
      <w:r>
        <w:rPr>
          <w:spacing w:val="-4"/>
        </w:rPr>
        <w:t> </w:t>
      </w:r>
      <w:r>
        <w:rPr/>
        <w:t>Haji</w:t>
      </w:r>
      <w:r>
        <w:rPr>
          <w:spacing w:val="-4"/>
        </w:rPr>
        <w:t> </w:t>
      </w:r>
      <w:r>
        <w:rPr/>
        <w:t>Jemaah</w:t>
      </w:r>
      <w:r>
        <w:rPr>
          <w:spacing w:val="-2"/>
        </w:rPr>
        <w:t> </w:t>
      </w:r>
      <w:r>
        <w:rPr/>
        <w:t>Lanjut</w:t>
      </w:r>
      <w:r>
        <w:rPr>
          <w:spacing w:val="-4"/>
        </w:rPr>
        <w:t> </w:t>
      </w:r>
      <w:r>
        <w:rPr/>
        <w:t>Usia</w:t>
      </w:r>
      <w:r>
        <w:rPr>
          <w:spacing w:val="-4"/>
        </w:rPr>
        <w:t> </w:t>
      </w:r>
      <w:r>
        <w:rPr/>
        <w:t>Studi</w:t>
      </w:r>
      <w:r>
        <w:rPr>
          <w:spacing w:val="-4"/>
        </w:rPr>
        <w:t> </w:t>
      </w:r>
      <w:r>
        <w:rPr/>
        <w:t>Di Kelompok Bimbingan Ibadah Haji Dan Umrah (Kbihu) Hajar Aswad Yogyakarta. </w:t>
      </w:r>
      <w:r>
        <w:rPr>
          <w:i/>
        </w:rPr>
        <w:t>Jurnal Manajemen Dakwah</w:t>
      </w:r>
      <w:r>
        <w:rPr/>
        <w:t>, </w:t>
      </w:r>
      <w:r>
        <w:rPr>
          <w:i/>
        </w:rPr>
        <w:t>9</w:t>
      </w:r>
      <w:r>
        <w:rPr/>
        <w:t>(2), 259–277.</w:t>
      </w:r>
    </w:p>
    <w:p>
      <w:pPr>
        <w:spacing w:before="159"/>
        <w:ind w:left="568" w:right="0" w:firstLine="0"/>
        <w:jc w:val="left"/>
        <w:rPr>
          <w:sz w:val="24"/>
        </w:rPr>
      </w:pPr>
      <w:r>
        <w:rPr>
          <w:sz w:val="24"/>
        </w:rPr>
        <w:t>Handoko,</w:t>
      </w:r>
      <w:r>
        <w:rPr>
          <w:spacing w:val="-1"/>
          <w:sz w:val="24"/>
        </w:rPr>
        <w:t> </w:t>
      </w:r>
      <w:r>
        <w:rPr>
          <w:sz w:val="24"/>
        </w:rPr>
        <w:t>T.</w:t>
      </w:r>
      <w:r>
        <w:rPr>
          <w:spacing w:val="-1"/>
          <w:sz w:val="24"/>
        </w:rPr>
        <w:t> </w:t>
      </w:r>
      <w:r>
        <w:rPr>
          <w:sz w:val="24"/>
        </w:rPr>
        <w:t>H.</w:t>
      </w:r>
      <w:r>
        <w:rPr>
          <w:spacing w:val="-1"/>
          <w:sz w:val="24"/>
        </w:rPr>
        <w:t> </w:t>
      </w:r>
      <w:r>
        <w:rPr>
          <w:sz w:val="24"/>
        </w:rPr>
        <w:t>(1992).</w:t>
      </w:r>
      <w:r>
        <w:rPr>
          <w:spacing w:val="1"/>
          <w:sz w:val="24"/>
        </w:rPr>
        <w:t> </w:t>
      </w:r>
      <w:r>
        <w:rPr>
          <w:i/>
          <w:sz w:val="24"/>
        </w:rPr>
        <w:t>Manajemen</w:t>
      </w:r>
      <w:r>
        <w:rPr>
          <w:sz w:val="24"/>
        </w:rPr>
        <w:t>.</w:t>
      </w:r>
      <w:r>
        <w:rPr>
          <w:spacing w:val="1"/>
          <w:sz w:val="24"/>
        </w:rPr>
        <w:t> </w:t>
      </w:r>
      <w:r>
        <w:rPr>
          <w:spacing w:val="-4"/>
          <w:sz w:val="24"/>
        </w:rPr>
        <w:t>Bpfe.</w:t>
      </w:r>
    </w:p>
    <w:p>
      <w:pPr>
        <w:spacing w:before="161"/>
        <w:ind w:left="568" w:right="0" w:firstLine="0"/>
        <w:jc w:val="left"/>
        <w:rPr>
          <w:sz w:val="24"/>
        </w:rPr>
      </w:pPr>
      <w:r>
        <w:rPr>
          <w:sz w:val="24"/>
        </w:rPr>
        <w:t>Hasan,</w:t>
      </w:r>
      <w:r>
        <w:rPr>
          <w:spacing w:val="-2"/>
          <w:sz w:val="24"/>
        </w:rPr>
        <w:t> </w:t>
      </w:r>
      <w:r>
        <w:rPr>
          <w:sz w:val="24"/>
        </w:rPr>
        <w:t>M.</w:t>
      </w:r>
      <w:r>
        <w:rPr>
          <w:spacing w:val="2"/>
          <w:sz w:val="24"/>
        </w:rPr>
        <w:t> </w:t>
      </w:r>
      <w:r>
        <w:rPr>
          <w:sz w:val="24"/>
        </w:rPr>
        <w:t>I.</w:t>
      </w:r>
      <w:r>
        <w:rPr>
          <w:spacing w:val="1"/>
          <w:sz w:val="24"/>
        </w:rPr>
        <w:t> </w:t>
      </w:r>
      <w:r>
        <w:rPr>
          <w:sz w:val="24"/>
        </w:rPr>
        <w:t>(2002). </w:t>
      </w:r>
      <w:r>
        <w:rPr>
          <w:i/>
          <w:sz w:val="24"/>
        </w:rPr>
        <w:t>Pokok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Pokok Materi Metodologi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Penelitian Dan</w:t>
      </w:r>
      <w:r>
        <w:rPr>
          <w:i/>
          <w:spacing w:val="-2"/>
          <w:sz w:val="24"/>
        </w:rPr>
        <w:t> Aplikasinya</w:t>
      </w:r>
      <w:r>
        <w:rPr>
          <w:spacing w:val="-2"/>
          <w:sz w:val="24"/>
        </w:rPr>
        <w:t>.</w:t>
      </w:r>
    </w:p>
    <w:p>
      <w:pPr>
        <w:pStyle w:val="BodyText"/>
      </w:pPr>
      <w:r>
        <w:rPr/>
        <w:t>Ghalia</w:t>
      </w:r>
      <w:r>
        <w:rPr>
          <w:spacing w:val="-3"/>
        </w:rPr>
        <w:t> </w:t>
      </w:r>
      <w:r>
        <w:rPr>
          <w:spacing w:val="-2"/>
        </w:rPr>
        <w:t>Indonesia.</w:t>
      </w:r>
    </w:p>
    <w:p>
      <w:pPr>
        <w:spacing w:line="376" w:lineRule="auto" w:before="161"/>
        <w:ind w:left="568" w:right="104" w:firstLine="0"/>
        <w:jc w:val="left"/>
        <w:rPr>
          <w:sz w:val="24"/>
        </w:rPr>
      </w:pPr>
      <w:r>
        <w:rPr>
          <w:sz w:val="24"/>
        </w:rPr>
        <w:t>Hasibuan,</w:t>
      </w:r>
      <w:r>
        <w:rPr>
          <w:spacing w:val="-4"/>
          <w:sz w:val="24"/>
        </w:rPr>
        <w:t> </w:t>
      </w:r>
      <w:r>
        <w:rPr>
          <w:sz w:val="24"/>
        </w:rPr>
        <w:t>M.</w:t>
      </w:r>
      <w:r>
        <w:rPr>
          <w:spacing w:val="-4"/>
          <w:sz w:val="24"/>
        </w:rPr>
        <w:t> </w:t>
      </w:r>
      <w:r>
        <w:rPr>
          <w:sz w:val="24"/>
        </w:rPr>
        <w:t>S.</w:t>
      </w:r>
      <w:r>
        <w:rPr>
          <w:spacing w:val="-4"/>
          <w:sz w:val="24"/>
        </w:rPr>
        <w:t> </w:t>
      </w:r>
      <w:r>
        <w:rPr>
          <w:sz w:val="24"/>
        </w:rPr>
        <w:t>P.</w:t>
      </w:r>
      <w:r>
        <w:rPr>
          <w:spacing w:val="-4"/>
          <w:sz w:val="24"/>
        </w:rPr>
        <w:t> </w:t>
      </w:r>
      <w:r>
        <w:rPr>
          <w:sz w:val="24"/>
        </w:rPr>
        <w:t>(2008).</w:t>
      </w:r>
      <w:r>
        <w:rPr>
          <w:spacing w:val="-4"/>
          <w:sz w:val="24"/>
        </w:rPr>
        <w:t> </w:t>
      </w:r>
      <w:r>
        <w:rPr>
          <w:i/>
          <w:sz w:val="24"/>
        </w:rPr>
        <w:t>Manajemen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Sumber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Daya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Manusia</w:t>
      </w:r>
      <w:r>
        <w:rPr>
          <w:sz w:val="24"/>
        </w:rPr>
        <w:t>.</w:t>
      </w:r>
      <w:r>
        <w:rPr>
          <w:spacing w:val="-4"/>
          <w:sz w:val="24"/>
        </w:rPr>
        <w:t> </w:t>
      </w:r>
      <w:r>
        <w:rPr>
          <w:sz w:val="24"/>
        </w:rPr>
        <w:t>Bumi</w:t>
      </w:r>
      <w:r>
        <w:rPr>
          <w:spacing w:val="-4"/>
          <w:sz w:val="24"/>
        </w:rPr>
        <w:t> </w:t>
      </w:r>
      <w:r>
        <w:rPr>
          <w:sz w:val="24"/>
        </w:rPr>
        <w:t>Aksara. Herujito, M., Y. (2006). </w:t>
      </w:r>
      <w:r>
        <w:rPr>
          <w:i/>
          <w:sz w:val="24"/>
        </w:rPr>
        <w:t>Dasar Dasar Manajemen</w:t>
      </w:r>
      <w:r>
        <w:rPr>
          <w:sz w:val="24"/>
        </w:rPr>
        <w:t>.</w:t>
      </w:r>
    </w:p>
    <w:p>
      <w:pPr>
        <w:spacing w:before="4"/>
        <w:ind w:left="1048" w:right="104" w:hanging="480"/>
        <w:jc w:val="left"/>
        <w:rPr>
          <w:sz w:val="24"/>
        </w:rPr>
      </w:pPr>
      <w:r>
        <w:rPr>
          <w:sz w:val="24"/>
        </w:rPr>
        <w:t>Hesty</w:t>
      </w:r>
      <w:r>
        <w:rPr>
          <w:spacing w:val="-8"/>
          <w:sz w:val="24"/>
        </w:rPr>
        <w:t> </w:t>
      </w:r>
      <w:r>
        <w:rPr>
          <w:sz w:val="24"/>
        </w:rPr>
        <w:t>Novitasari.</w:t>
      </w:r>
      <w:r>
        <w:rPr>
          <w:spacing w:val="-5"/>
          <w:sz w:val="24"/>
        </w:rPr>
        <w:t> </w:t>
      </w:r>
      <w:r>
        <w:rPr>
          <w:sz w:val="24"/>
        </w:rPr>
        <w:t>(2023).</w:t>
      </w:r>
      <w:r>
        <w:rPr>
          <w:spacing w:val="-2"/>
          <w:sz w:val="24"/>
        </w:rPr>
        <w:t> </w:t>
      </w:r>
      <w:r>
        <w:rPr>
          <w:i/>
          <w:sz w:val="24"/>
        </w:rPr>
        <w:t>Manajemen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Bimbingan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Manasik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Haji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Pada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Kantor Kementerian Agama Kabupaten Sragen Tahun 2023</w:t>
      </w:r>
      <w:r>
        <w:rPr>
          <w:sz w:val="24"/>
        </w:rPr>
        <w:t>. </w:t>
      </w:r>
      <w:r>
        <w:rPr>
          <w:i/>
          <w:sz w:val="24"/>
        </w:rPr>
        <w:t>5</w:t>
      </w:r>
      <w:r>
        <w:rPr>
          <w:sz w:val="24"/>
        </w:rPr>
        <w:t>, 1–14.</w:t>
      </w:r>
    </w:p>
    <w:p>
      <w:pPr>
        <w:pStyle w:val="BodyText"/>
      </w:pPr>
      <w:r>
        <w:rPr>
          <w:spacing w:val="-2"/>
        </w:rPr>
        <w:t>Https://Www.Ncbi.Nlm.Nih.Gov/Books/Nbk558907/</w:t>
      </w:r>
    </w:p>
    <w:p>
      <w:pPr>
        <w:spacing w:before="159"/>
        <w:ind w:left="1048" w:right="104" w:hanging="480"/>
        <w:jc w:val="left"/>
        <w:rPr>
          <w:sz w:val="24"/>
        </w:rPr>
      </w:pPr>
      <w:r>
        <w:rPr>
          <w:sz w:val="24"/>
        </w:rPr>
        <w:t>Hutasuhut,</w:t>
      </w:r>
      <w:r>
        <w:rPr>
          <w:spacing w:val="-4"/>
          <w:sz w:val="24"/>
        </w:rPr>
        <w:t> </w:t>
      </w:r>
      <w:r>
        <w:rPr>
          <w:sz w:val="24"/>
        </w:rPr>
        <w:t>R.</w:t>
      </w:r>
      <w:r>
        <w:rPr>
          <w:spacing w:val="-4"/>
          <w:sz w:val="24"/>
        </w:rPr>
        <w:t> </w:t>
      </w:r>
      <w:r>
        <w:rPr>
          <w:sz w:val="24"/>
        </w:rPr>
        <w:t>(2020).</w:t>
      </w:r>
      <w:r>
        <w:rPr>
          <w:spacing w:val="-4"/>
          <w:sz w:val="24"/>
        </w:rPr>
        <w:t> </w:t>
      </w:r>
      <w:r>
        <w:rPr>
          <w:i/>
          <w:sz w:val="24"/>
        </w:rPr>
        <w:t>Manajemen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Bimbingan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Manasik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Haji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Di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Kua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(Kantor Urusan Agama) Kecamatan Sipirok Kabupaten Tapanuli Selatan</w:t>
      </w:r>
      <w:r>
        <w:rPr>
          <w:sz w:val="24"/>
        </w:rPr>
        <w:t>.</w:t>
      </w:r>
    </w:p>
    <w:p>
      <w:pPr>
        <w:pStyle w:val="BodyText"/>
      </w:pPr>
      <w:hyperlink r:id="rId7">
        <w:r>
          <w:rPr>
            <w:spacing w:val="-2"/>
          </w:rPr>
          <w:t>Http://Etd.Uinsyahada.Ac.Id/2650/</w:t>
        </w:r>
      </w:hyperlink>
    </w:p>
    <w:p>
      <w:pPr>
        <w:pStyle w:val="BodyText"/>
        <w:spacing w:before="161"/>
        <w:ind w:right="104" w:hanging="480"/>
      </w:pPr>
      <w:r>
        <w:rPr/>
        <w:t>Jaasim, A. (2020). Strategi Bimbingan Manasik Di Kantor Kementerian Agama Jakarta</w:t>
      </w:r>
      <w:r>
        <w:rPr>
          <w:spacing w:val="-7"/>
        </w:rPr>
        <w:t> </w:t>
      </w:r>
      <w:r>
        <w:rPr/>
        <w:t>Timur</w:t>
      </w:r>
      <w:r>
        <w:rPr>
          <w:spacing w:val="-5"/>
        </w:rPr>
        <w:t> </w:t>
      </w:r>
      <w:r>
        <w:rPr/>
        <w:t>Dalam</w:t>
      </w:r>
      <w:r>
        <w:rPr>
          <w:spacing w:val="-5"/>
        </w:rPr>
        <w:t> </w:t>
      </w:r>
      <w:r>
        <w:rPr/>
        <w:t>Meningkatkan</w:t>
      </w:r>
      <w:r>
        <w:rPr>
          <w:spacing w:val="-4"/>
        </w:rPr>
        <w:t> </w:t>
      </w:r>
      <w:r>
        <w:rPr/>
        <w:t>Kemandirian</w:t>
      </w:r>
      <w:r>
        <w:rPr>
          <w:spacing w:val="-4"/>
        </w:rPr>
        <w:t> </w:t>
      </w:r>
      <w:r>
        <w:rPr/>
        <w:t>Jamaah</w:t>
      </w:r>
      <w:r>
        <w:rPr>
          <w:spacing w:val="-5"/>
        </w:rPr>
        <w:t> </w:t>
      </w:r>
      <w:r>
        <w:rPr/>
        <w:t>Haji.</w:t>
      </w:r>
      <w:r>
        <w:rPr>
          <w:spacing w:val="-2"/>
        </w:rPr>
        <w:t> </w:t>
      </w:r>
      <w:r>
        <w:rPr>
          <w:i/>
        </w:rPr>
        <w:t>Jurnal</w:t>
      </w:r>
      <w:r>
        <w:rPr>
          <w:i/>
          <w:spacing w:val="-5"/>
        </w:rPr>
        <w:t> </w:t>
      </w:r>
      <w:r>
        <w:rPr>
          <w:i/>
        </w:rPr>
        <w:t>Ilmu Pendidikan</w:t>
      </w:r>
      <w:r>
        <w:rPr/>
        <w:t>, </w:t>
      </w:r>
      <w:r>
        <w:rPr>
          <w:i/>
        </w:rPr>
        <w:t>7</w:t>
      </w:r>
      <w:r>
        <w:rPr/>
        <w:t>(2), 809–820.</w:t>
      </w:r>
    </w:p>
    <w:p>
      <w:pPr>
        <w:spacing w:before="161"/>
        <w:ind w:left="1048" w:right="104" w:hanging="480"/>
        <w:jc w:val="left"/>
        <w:rPr>
          <w:i/>
          <w:sz w:val="24"/>
        </w:rPr>
      </w:pPr>
      <w:r>
        <w:rPr>
          <w:sz w:val="24"/>
        </w:rPr>
        <w:t>Jamahari,</w:t>
      </w:r>
      <w:r>
        <w:rPr>
          <w:spacing w:val="40"/>
          <w:sz w:val="24"/>
        </w:rPr>
        <w:t> </w:t>
      </w:r>
      <w:r>
        <w:rPr>
          <w:sz w:val="24"/>
        </w:rPr>
        <w:t>Abdullah. (2021). Efektivitas Pelaksanaan Bimbingan Manasik Haji Oleh</w:t>
      </w:r>
      <w:r>
        <w:rPr>
          <w:spacing w:val="-4"/>
          <w:sz w:val="24"/>
        </w:rPr>
        <w:t> </w:t>
      </w:r>
      <w:r>
        <w:rPr>
          <w:sz w:val="24"/>
        </w:rPr>
        <w:t>Kua</w:t>
      </w:r>
      <w:r>
        <w:rPr>
          <w:spacing w:val="-6"/>
          <w:sz w:val="24"/>
        </w:rPr>
        <w:t> </w:t>
      </w:r>
      <w:r>
        <w:rPr>
          <w:sz w:val="24"/>
        </w:rPr>
        <w:t>Di</w:t>
      </w:r>
      <w:r>
        <w:rPr>
          <w:spacing w:val="-4"/>
          <w:sz w:val="24"/>
        </w:rPr>
        <w:t> </w:t>
      </w:r>
      <w:r>
        <w:rPr>
          <w:sz w:val="24"/>
        </w:rPr>
        <w:t>Kecamatan</w:t>
      </w:r>
      <w:r>
        <w:rPr>
          <w:spacing w:val="-3"/>
          <w:sz w:val="24"/>
        </w:rPr>
        <w:t> </w:t>
      </w:r>
      <w:r>
        <w:rPr>
          <w:sz w:val="24"/>
        </w:rPr>
        <w:t>Tungkal Ilir.</w:t>
      </w:r>
      <w:r>
        <w:rPr>
          <w:spacing w:val="-1"/>
          <w:sz w:val="24"/>
        </w:rPr>
        <w:t> </w:t>
      </w:r>
      <w:r>
        <w:rPr>
          <w:i/>
          <w:sz w:val="24"/>
        </w:rPr>
        <w:t>Aainul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Haq: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Jurnal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Hukum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Keluarga</w:t>
      </w:r>
    </w:p>
    <w:p>
      <w:pPr>
        <w:spacing w:after="0"/>
        <w:jc w:val="left"/>
        <w:rPr>
          <w:i/>
          <w:sz w:val="24"/>
        </w:rPr>
        <w:sectPr>
          <w:footerReference w:type="default" r:id="rId5"/>
          <w:type w:val="continuous"/>
          <w:pgSz w:w="11910" w:h="16840"/>
          <w:pgMar w:header="0" w:footer="1056" w:top="1920" w:bottom="1240" w:left="1700" w:right="1559"/>
          <w:pgNumType w:start="84"/>
        </w:sectPr>
      </w:pPr>
    </w:p>
    <w:p>
      <w:pPr>
        <w:pStyle w:val="BodyText"/>
        <w:spacing w:before="45"/>
        <w:ind w:left="0"/>
        <w:rPr>
          <w:i/>
        </w:rPr>
      </w:pPr>
    </w:p>
    <w:p>
      <w:pPr>
        <w:spacing w:before="1"/>
        <w:ind w:left="1048" w:right="0" w:firstLine="0"/>
        <w:jc w:val="left"/>
        <w:rPr>
          <w:sz w:val="24"/>
        </w:rPr>
      </w:pPr>
      <w:r>
        <w:rPr>
          <w:i/>
          <w:spacing w:val="-2"/>
          <w:sz w:val="24"/>
        </w:rPr>
        <w:t>Islam</w:t>
      </w:r>
      <w:r>
        <w:rPr>
          <w:spacing w:val="-2"/>
          <w:sz w:val="24"/>
        </w:rPr>
        <w:t>.</w:t>
      </w:r>
    </w:p>
    <w:p>
      <w:pPr>
        <w:spacing w:before="160"/>
        <w:ind w:left="1048" w:right="104" w:hanging="480"/>
        <w:jc w:val="left"/>
        <w:rPr>
          <w:sz w:val="24"/>
        </w:rPr>
      </w:pPr>
      <w:r>
        <w:rPr>
          <w:sz w:val="24"/>
        </w:rPr>
        <w:t>Kencana, I. A. P. (2020). </w:t>
      </w:r>
      <w:r>
        <w:rPr>
          <w:i/>
          <w:sz w:val="24"/>
        </w:rPr>
        <w:t>Penerapan Fungsi Manajemen Dalam Meningkatkan Pelayanan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Di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Baitul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Maal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Wat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Tamwil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(Bmt)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Bina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Insani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Kecamatan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Way Jepara Kabupaten Lampung Timur</w:t>
      </w:r>
      <w:r>
        <w:rPr>
          <w:sz w:val="24"/>
        </w:rPr>
        <w:t>. </w:t>
      </w:r>
      <w:r>
        <w:rPr>
          <w:i/>
          <w:sz w:val="24"/>
        </w:rPr>
        <w:t>1</w:t>
      </w:r>
      <w:r>
        <w:rPr>
          <w:sz w:val="24"/>
        </w:rPr>
        <w:t>, 105–112.</w:t>
      </w:r>
    </w:p>
    <w:p>
      <w:pPr>
        <w:pStyle w:val="BodyText"/>
        <w:spacing w:before="159"/>
        <w:ind w:right="104" w:hanging="480"/>
      </w:pPr>
      <w:r>
        <w:rPr/>
        <w:t>Muhamad, I. A., Pebriani, K., &amp; Putri, K. (2024). Bimbingan Manasik Dalam Meningkatkan</w:t>
      </w:r>
      <w:r>
        <w:rPr>
          <w:spacing w:val="-5"/>
        </w:rPr>
        <w:t> </w:t>
      </w:r>
      <w:r>
        <w:rPr/>
        <w:t>Mutu</w:t>
      </w:r>
      <w:r>
        <w:rPr>
          <w:spacing w:val="-3"/>
        </w:rPr>
        <w:t> </w:t>
      </w:r>
      <w:r>
        <w:rPr/>
        <w:t>Ibadah</w:t>
      </w:r>
      <w:r>
        <w:rPr>
          <w:spacing w:val="-5"/>
        </w:rPr>
        <w:t> </w:t>
      </w:r>
      <w:r>
        <w:rPr/>
        <w:t>Haji</w:t>
      </w:r>
      <w:r>
        <w:rPr>
          <w:spacing w:val="-5"/>
        </w:rPr>
        <w:t> </w:t>
      </w:r>
      <w:r>
        <w:rPr/>
        <w:t>Dan</w:t>
      </w:r>
      <w:r>
        <w:rPr>
          <w:spacing w:val="-5"/>
        </w:rPr>
        <w:t> </w:t>
      </w:r>
      <w:r>
        <w:rPr/>
        <w:t>Umrah</w:t>
      </w:r>
      <w:r>
        <w:rPr>
          <w:spacing w:val="-5"/>
        </w:rPr>
        <w:t> </w:t>
      </w:r>
      <w:r>
        <w:rPr/>
        <w:t>Pada</w:t>
      </w:r>
      <w:r>
        <w:rPr>
          <w:spacing w:val="-4"/>
        </w:rPr>
        <w:t> </w:t>
      </w:r>
      <w:r>
        <w:rPr/>
        <w:t>Jama’ah</w:t>
      </w:r>
      <w:r>
        <w:rPr>
          <w:spacing w:val="-5"/>
        </w:rPr>
        <w:t> </w:t>
      </w:r>
      <w:r>
        <w:rPr/>
        <w:t>Kbihu</w:t>
      </w:r>
      <w:r>
        <w:rPr>
          <w:spacing w:val="-5"/>
        </w:rPr>
        <w:t> </w:t>
      </w:r>
      <w:r>
        <w:rPr/>
        <w:t>Qubbatul Muttaqin Sukabumi. </w:t>
      </w:r>
      <w:r>
        <w:rPr>
          <w:i/>
        </w:rPr>
        <w:t>Juteq: Jurnal Teologi &amp; Tafsir</w:t>
      </w:r>
      <w:r>
        <w:rPr/>
        <w:t>, </w:t>
      </w:r>
      <w:r>
        <w:rPr>
          <w:i/>
        </w:rPr>
        <w:t>1</w:t>
      </w:r>
      <w:r>
        <w:rPr/>
        <w:t>(2), 43–50.</w:t>
      </w:r>
    </w:p>
    <w:p>
      <w:pPr>
        <w:spacing w:before="161"/>
        <w:ind w:left="1048" w:right="104" w:hanging="480"/>
        <w:jc w:val="left"/>
        <w:rPr>
          <w:sz w:val="24"/>
        </w:rPr>
      </w:pPr>
      <w:r>
        <w:rPr>
          <w:sz w:val="24"/>
        </w:rPr>
        <w:t>Muhammad</w:t>
      </w:r>
      <w:r>
        <w:rPr>
          <w:spacing w:val="-5"/>
          <w:sz w:val="24"/>
        </w:rPr>
        <w:t> </w:t>
      </w:r>
      <w:r>
        <w:rPr>
          <w:sz w:val="24"/>
        </w:rPr>
        <w:t>Fadhil.</w:t>
      </w:r>
      <w:r>
        <w:rPr>
          <w:spacing w:val="-5"/>
          <w:sz w:val="24"/>
        </w:rPr>
        <w:t> </w:t>
      </w:r>
      <w:r>
        <w:rPr>
          <w:sz w:val="24"/>
        </w:rPr>
        <w:t>(2024).</w:t>
      </w:r>
      <w:r>
        <w:rPr>
          <w:spacing w:val="-5"/>
          <w:sz w:val="24"/>
        </w:rPr>
        <w:t> </w:t>
      </w:r>
      <w:r>
        <w:rPr>
          <w:i/>
          <w:sz w:val="24"/>
        </w:rPr>
        <w:t>Peran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Penyuluh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Agama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Dalam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Bimbingan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Manasik Haji Ramah Lansia Di Kua Mampang Prapatan Jakarta Selatan</w:t>
      </w:r>
      <w:r>
        <w:rPr>
          <w:sz w:val="24"/>
        </w:rPr>
        <w:t>.</w:t>
      </w:r>
    </w:p>
    <w:p>
      <w:pPr>
        <w:spacing w:before="0"/>
        <w:ind w:left="1048" w:right="0" w:firstLine="0"/>
        <w:jc w:val="left"/>
        <w:rPr>
          <w:sz w:val="24"/>
        </w:rPr>
      </w:pPr>
      <w:r>
        <w:rPr>
          <w:i/>
          <w:spacing w:val="-2"/>
          <w:sz w:val="24"/>
        </w:rPr>
        <w:t>11200520000068</w:t>
      </w:r>
      <w:r>
        <w:rPr>
          <w:spacing w:val="-2"/>
          <w:sz w:val="24"/>
        </w:rPr>
        <w:t>.</w:t>
      </w:r>
    </w:p>
    <w:p>
      <w:pPr>
        <w:spacing w:before="161"/>
        <w:ind w:left="1048" w:right="104" w:hanging="480"/>
        <w:jc w:val="left"/>
        <w:rPr>
          <w:sz w:val="24"/>
        </w:rPr>
      </w:pPr>
      <w:r>
        <w:rPr>
          <w:sz w:val="24"/>
        </w:rPr>
        <w:t>Munawaruzaman,</w:t>
      </w:r>
      <w:r>
        <w:rPr>
          <w:spacing w:val="-6"/>
          <w:sz w:val="24"/>
        </w:rPr>
        <w:t> </w:t>
      </w:r>
      <w:r>
        <w:rPr>
          <w:sz w:val="24"/>
        </w:rPr>
        <w:t>A.</w:t>
      </w:r>
      <w:r>
        <w:rPr>
          <w:spacing w:val="-4"/>
          <w:sz w:val="24"/>
        </w:rPr>
        <w:t> </w:t>
      </w:r>
      <w:r>
        <w:rPr>
          <w:sz w:val="24"/>
        </w:rPr>
        <w:t>(2023).</w:t>
      </w:r>
      <w:r>
        <w:rPr>
          <w:spacing w:val="-6"/>
          <w:sz w:val="24"/>
        </w:rPr>
        <w:t> </w:t>
      </w:r>
      <w:r>
        <w:rPr>
          <w:i/>
          <w:sz w:val="24"/>
        </w:rPr>
        <w:t>Meningkatkan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Dan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Mengoptimalkan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.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Optimalisasi Sangat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Diperlukan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Dalam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Atau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Proses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Hasil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Kinerja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Secara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Optimal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Guna Untuk Mencapai Sebuah Tujuan / Target Yang Dilakukan Oleh Kantor Urusan Agama Dalam Memberikan Pelayanan Bimbingan Manasik Haji . Pelaksan</w:t>
      </w:r>
      <w:r>
        <w:rPr>
          <w:sz w:val="24"/>
        </w:rPr>
        <w:t>. </w:t>
      </w:r>
      <w:r>
        <w:rPr>
          <w:i/>
          <w:sz w:val="24"/>
        </w:rPr>
        <w:t>Xi</w:t>
      </w:r>
      <w:r>
        <w:rPr>
          <w:sz w:val="24"/>
        </w:rPr>
        <w:t>, 119–150.</w:t>
      </w:r>
    </w:p>
    <w:p>
      <w:pPr>
        <w:pStyle w:val="BodyText"/>
        <w:spacing w:before="159"/>
        <w:ind w:right="104" w:hanging="480"/>
      </w:pPr>
      <w:r>
        <w:rPr/>
        <w:t>Munir,</w:t>
      </w:r>
      <w:r>
        <w:rPr>
          <w:spacing w:val="-5"/>
        </w:rPr>
        <w:t> </w:t>
      </w:r>
      <w:r>
        <w:rPr/>
        <w:t>A.</w:t>
      </w:r>
      <w:r>
        <w:rPr>
          <w:spacing w:val="-3"/>
        </w:rPr>
        <w:t> </w:t>
      </w:r>
      <w:r>
        <w:rPr/>
        <w:t>L.</w:t>
      </w:r>
      <w:r>
        <w:rPr>
          <w:spacing w:val="-3"/>
        </w:rPr>
        <w:t> </w:t>
      </w:r>
      <w:r>
        <w:rPr/>
        <w:t>(2021).</w:t>
      </w:r>
      <w:r>
        <w:rPr>
          <w:spacing w:val="-5"/>
        </w:rPr>
        <w:t> </w:t>
      </w:r>
      <w:r>
        <w:rPr/>
        <w:t>Problematika</w:t>
      </w:r>
      <w:r>
        <w:rPr>
          <w:spacing w:val="-6"/>
        </w:rPr>
        <w:t> </w:t>
      </w:r>
      <w:r>
        <w:rPr/>
        <w:t>Pelayanan</w:t>
      </w:r>
      <w:r>
        <w:rPr>
          <w:spacing w:val="-3"/>
        </w:rPr>
        <w:t> </w:t>
      </w:r>
      <w:r>
        <w:rPr/>
        <w:t>Bimbingan</w:t>
      </w:r>
      <w:r>
        <w:rPr>
          <w:spacing w:val="-5"/>
        </w:rPr>
        <w:t> </w:t>
      </w:r>
      <w:r>
        <w:rPr/>
        <w:t>Manasik</w:t>
      </w:r>
      <w:r>
        <w:rPr>
          <w:spacing w:val="-5"/>
        </w:rPr>
        <w:t> </w:t>
      </w:r>
      <w:r>
        <w:rPr/>
        <w:t>Haji</w:t>
      </w:r>
      <w:r>
        <w:rPr>
          <w:spacing w:val="-5"/>
        </w:rPr>
        <w:t> </w:t>
      </w:r>
      <w:r>
        <w:rPr/>
        <w:t>Sepanjang Tahun Di Pusat Layanan Haji Dan Umrah Terpadu Kota Padang.</w:t>
      </w:r>
    </w:p>
    <w:p>
      <w:pPr>
        <w:spacing w:before="0"/>
        <w:ind w:left="1048" w:right="104" w:firstLine="0"/>
        <w:jc w:val="left"/>
        <w:rPr>
          <w:sz w:val="24"/>
        </w:rPr>
      </w:pPr>
      <w:r>
        <w:rPr>
          <w:i/>
          <w:sz w:val="24"/>
        </w:rPr>
        <w:t>Komunikasi Dan Penyiaran Islam</w:t>
      </w:r>
      <w:r>
        <w:rPr>
          <w:sz w:val="24"/>
        </w:rPr>
        <w:t>, </w:t>
      </w:r>
      <w:r>
        <w:rPr>
          <w:i/>
          <w:sz w:val="24"/>
        </w:rPr>
        <w:t>12</w:t>
      </w:r>
      <w:r>
        <w:rPr>
          <w:sz w:val="24"/>
        </w:rPr>
        <w:t>, 43–53. </w:t>
      </w:r>
      <w:r>
        <w:rPr>
          <w:spacing w:val="-2"/>
          <w:sz w:val="24"/>
        </w:rPr>
        <w:t>Https://Ejournal.Uinib.Ac.Id/Jurnal/Index.Php/Almunir/Index%0a</w:t>
      </w:r>
    </w:p>
    <w:p>
      <w:pPr>
        <w:spacing w:before="161"/>
        <w:ind w:left="1048" w:right="243" w:hanging="480"/>
        <w:jc w:val="left"/>
        <w:rPr>
          <w:sz w:val="24"/>
        </w:rPr>
      </w:pPr>
      <w:r>
        <w:rPr>
          <w:sz w:val="24"/>
        </w:rPr>
        <w:t>Neneng Hasanah. (2024). </w:t>
      </w:r>
      <w:r>
        <w:rPr>
          <w:i/>
          <w:sz w:val="24"/>
        </w:rPr>
        <w:t>Manajemen Bimbingan Manasik Haji Dalam Meningkatkan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Kualitas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Jemaah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Haji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Di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Kantor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Wilayah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Kementerian Agama Provinsi Jambi</w:t>
      </w:r>
      <w:r>
        <w:rPr>
          <w:sz w:val="24"/>
        </w:rPr>
        <w:t>. </w:t>
      </w:r>
      <w:r>
        <w:rPr>
          <w:i/>
          <w:sz w:val="24"/>
        </w:rPr>
        <w:t>1</w:t>
      </w:r>
      <w:r>
        <w:rPr>
          <w:sz w:val="24"/>
        </w:rPr>
        <w:t>, 86–96.</w:t>
      </w:r>
    </w:p>
    <w:p>
      <w:pPr>
        <w:spacing w:before="159"/>
        <w:ind w:left="1048" w:right="104" w:hanging="480"/>
        <w:jc w:val="left"/>
        <w:rPr>
          <w:sz w:val="24"/>
        </w:rPr>
      </w:pPr>
      <w:r>
        <w:rPr>
          <w:sz w:val="24"/>
        </w:rPr>
        <w:t>Ningsiwi, H. A. (2022). Manajemen Pelayanan Bimbingan Manasik Kbih Muslimat Nu Balikpapan Di Masa Pandemi. </w:t>
      </w:r>
      <w:r>
        <w:rPr>
          <w:i/>
          <w:sz w:val="24"/>
        </w:rPr>
        <w:t>Multazam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: Jurnal Manajemen Haji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Dan Umrah</w:t>
      </w:r>
      <w:r>
        <w:rPr>
          <w:sz w:val="24"/>
        </w:rPr>
        <w:t>, </w:t>
      </w:r>
      <w:r>
        <w:rPr>
          <w:i/>
          <w:sz w:val="24"/>
        </w:rPr>
        <w:t>2</w:t>
      </w:r>
      <w:r>
        <w:rPr>
          <w:sz w:val="24"/>
        </w:rPr>
        <w:t>(2), 193. </w:t>
      </w:r>
      <w:r>
        <w:rPr>
          <w:spacing w:val="-2"/>
          <w:sz w:val="24"/>
        </w:rPr>
        <w:t>Https://Doi.Org/10.32332/Multazam.V2i2.5963</w:t>
      </w:r>
    </w:p>
    <w:p>
      <w:pPr>
        <w:spacing w:before="160"/>
        <w:ind w:left="1048" w:right="145" w:hanging="480"/>
        <w:jc w:val="both"/>
        <w:rPr>
          <w:i/>
          <w:sz w:val="24"/>
        </w:rPr>
      </w:pPr>
      <w:r>
        <w:rPr>
          <w:sz w:val="24"/>
        </w:rPr>
        <w:t>Nur</w:t>
      </w:r>
      <w:r>
        <w:rPr>
          <w:spacing w:val="-2"/>
          <w:sz w:val="24"/>
        </w:rPr>
        <w:t> </w:t>
      </w:r>
      <w:r>
        <w:rPr>
          <w:sz w:val="24"/>
        </w:rPr>
        <w:t>Aisyah. (2024). </w:t>
      </w:r>
      <w:r>
        <w:rPr>
          <w:i/>
          <w:sz w:val="24"/>
        </w:rPr>
        <w:t>Manajemen Pelayanan Biro Perjalanan Haji Dan Umroh Al- Fatoni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Barokah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Wisata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Dalam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Lampung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Skripsi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Diajukan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Untuk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Melengkapi Tugas-Tugas Dan Memenuhi Syarat- Syarat Guna Mendapatkan Gelar S1</w:t>
      </w:r>
    </w:p>
    <w:p>
      <w:pPr>
        <w:spacing w:before="1"/>
        <w:ind w:left="1048" w:right="0" w:firstLine="0"/>
        <w:jc w:val="both"/>
        <w:rPr>
          <w:i/>
          <w:sz w:val="24"/>
        </w:rPr>
      </w:pPr>
      <w:r>
        <w:rPr>
          <w:i/>
          <w:sz w:val="24"/>
        </w:rPr>
        <w:t>Dalamfakultas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Dakwah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Dan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Ilmu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Komunikasi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Oleh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: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Nur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Aisyah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Npm</w:t>
      </w:r>
      <w:r>
        <w:rPr>
          <w:i/>
          <w:spacing w:val="-14"/>
          <w:sz w:val="24"/>
        </w:rPr>
        <w:t> </w:t>
      </w:r>
      <w:r>
        <w:rPr>
          <w:i/>
          <w:spacing w:val="-10"/>
          <w:sz w:val="24"/>
        </w:rPr>
        <w:t>:</w:t>
      </w:r>
    </w:p>
    <w:p>
      <w:pPr>
        <w:pStyle w:val="BodyText"/>
        <w:spacing w:before="160"/>
        <w:ind w:left="568"/>
      </w:pPr>
      <w:r>
        <w:rPr/>
        <w:t>Prawiyogi,</w:t>
      </w:r>
      <w:r>
        <w:rPr>
          <w:spacing w:val="-4"/>
        </w:rPr>
        <w:t> </w:t>
      </w:r>
      <w:r>
        <w:rPr/>
        <w:t>A.</w:t>
      </w:r>
      <w:r>
        <w:rPr>
          <w:spacing w:val="1"/>
        </w:rPr>
        <w:t> </w:t>
      </w:r>
      <w:r>
        <w:rPr/>
        <w:t>G.,</w:t>
      </w:r>
      <w:r>
        <w:rPr>
          <w:spacing w:val="-1"/>
        </w:rPr>
        <w:t> </w:t>
      </w:r>
      <w:r>
        <w:rPr/>
        <w:t>Sadiah,</w:t>
      </w:r>
      <w:r>
        <w:rPr>
          <w:spacing w:val="-1"/>
        </w:rPr>
        <w:t> </w:t>
      </w:r>
      <w:r>
        <w:rPr/>
        <w:t>T.</w:t>
      </w:r>
      <w:r>
        <w:rPr>
          <w:spacing w:val="1"/>
        </w:rPr>
        <w:t> </w:t>
      </w:r>
      <w:r>
        <w:rPr/>
        <w:t>L.,</w:t>
      </w:r>
      <w:r>
        <w:rPr>
          <w:spacing w:val="-2"/>
        </w:rPr>
        <w:t> </w:t>
      </w:r>
      <w:r>
        <w:rPr/>
        <w:t>Purwanugraha,</w:t>
      </w:r>
      <w:r>
        <w:rPr>
          <w:spacing w:val="-1"/>
        </w:rPr>
        <w:t> </w:t>
      </w:r>
      <w:r>
        <w:rPr/>
        <w:t>A.,</w:t>
      </w:r>
      <w:r>
        <w:rPr>
          <w:spacing w:val="-1"/>
        </w:rPr>
        <w:t> </w:t>
      </w:r>
      <w:r>
        <w:rPr/>
        <w:t>&amp;</w:t>
      </w:r>
      <w:r>
        <w:rPr>
          <w:spacing w:val="-3"/>
        </w:rPr>
        <w:t> </w:t>
      </w:r>
      <w:r>
        <w:rPr/>
        <w:t>Elisa,</w:t>
      </w:r>
      <w:r>
        <w:rPr>
          <w:spacing w:val="-1"/>
        </w:rPr>
        <w:t> </w:t>
      </w:r>
      <w:r>
        <w:rPr/>
        <w:t>P.</w:t>
      </w:r>
      <w:r>
        <w:rPr>
          <w:spacing w:val="-1"/>
        </w:rPr>
        <w:t> </w:t>
      </w:r>
      <w:r>
        <w:rPr/>
        <w:t>N.</w:t>
      </w:r>
      <w:r>
        <w:rPr>
          <w:spacing w:val="-1"/>
        </w:rPr>
        <w:t> </w:t>
      </w:r>
      <w:r>
        <w:rPr>
          <w:spacing w:val="-2"/>
        </w:rPr>
        <w:t>(2021).</w:t>
      </w:r>
    </w:p>
    <w:p>
      <w:pPr>
        <w:pStyle w:val="BodyText"/>
        <w:ind w:right="104"/>
      </w:pPr>
      <w:r>
        <w:rPr/>
        <w:t>Penggunaan</w:t>
      </w:r>
      <w:r>
        <w:rPr>
          <w:spacing w:val="-5"/>
        </w:rPr>
        <w:t> </w:t>
      </w:r>
      <w:r>
        <w:rPr/>
        <w:t>Media</w:t>
      </w:r>
      <w:r>
        <w:rPr>
          <w:spacing w:val="-4"/>
        </w:rPr>
        <w:t> </w:t>
      </w:r>
      <w:r>
        <w:rPr/>
        <w:t>Big</w:t>
      </w:r>
      <w:r>
        <w:rPr>
          <w:spacing w:val="-6"/>
        </w:rPr>
        <w:t> </w:t>
      </w:r>
      <w:r>
        <w:rPr/>
        <w:t>Book</w:t>
      </w:r>
      <w:r>
        <w:rPr>
          <w:spacing w:val="-5"/>
        </w:rPr>
        <w:t> </w:t>
      </w:r>
      <w:r>
        <w:rPr/>
        <w:t>Untuk</w:t>
      </w:r>
      <w:r>
        <w:rPr>
          <w:spacing w:val="-5"/>
        </w:rPr>
        <w:t> </w:t>
      </w:r>
      <w:r>
        <w:rPr/>
        <w:t>Menumbuhkan</w:t>
      </w:r>
      <w:r>
        <w:rPr>
          <w:spacing w:val="-5"/>
        </w:rPr>
        <w:t> </w:t>
      </w:r>
      <w:r>
        <w:rPr/>
        <w:t>Minat</w:t>
      </w:r>
      <w:r>
        <w:rPr>
          <w:spacing w:val="-5"/>
        </w:rPr>
        <w:t> </w:t>
      </w:r>
      <w:r>
        <w:rPr/>
        <w:t>Membaca</w:t>
      </w:r>
      <w:r>
        <w:rPr>
          <w:spacing w:val="-6"/>
        </w:rPr>
        <w:t> </w:t>
      </w:r>
      <w:r>
        <w:rPr/>
        <w:t>Di Sekolah Dasar. </w:t>
      </w:r>
      <w:r>
        <w:rPr>
          <w:i/>
        </w:rPr>
        <w:t>Jurnal Basicedu</w:t>
      </w:r>
      <w:r>
        <w:rPr/>
        <w:t>, </w:t>
      </w:r>
      <w:r>
        <w:rPr>
          <w:i/>
        </w:rPr>
        <w:t>5</w:t>
      </w:r>
      <w:r>
        <w:rPr/>
        <w:t>(1), 446–452.</w:t>
      </w:r>
    </w:p>
    <w:p>
      <w:pPr>
        <w:pStyle w:val="BodyText"/>
        <w:spacing w:line="376" w:lineRule="auto" w:before="1"/>
        <w:ind w:left="568" w:right="2340" w:firstLine="480"/>
      </w:pPr>
      <w:r>
        <w:rPr>
          <w:spacing w:val="-2"/>
        </w:rPr>
        <w:t>Https://Doi.Org/10.31004/Basicedu.V5i1.787 </w:t>
      </w:r>
      <w:r>
        <w:rPr/>
        <w:t>Purwanto,</w:t>
      </w:r>
      <w:r>
        <w:rPr>
          <w:spacing w:val="-5"/>
        </w:rPr>
        <w:t> </w:t>
      </w:r>
      <w:r>
        <w:rPr/>
        <w:t>I.</w:t>
      </w:r>
      <w:r>
        <w:rPr>
          <w:spacing w:val="-7"/>
        </w:rPr>
        <w:t> </w:t>
      </w:r>
      <w:r>
        <w:rPr/>
        <w:t>(2008).</w:t>
      </w:r>
      <w:r>
        <w:rPr>
          <w:spacing w:val="-5"/>
        </w:rPr>
        <w:t> </w:t>
      </w:r>
      <w:r>
        <w:rPr>
          <w:i/>
        </w:rPr>
        <w:t>Manajemen</w:t>
      </w:r>
      <w:r>
        <w:rPr>
          <w:i/>
          <w:spacing w:val="-7"/>
        </w:rPr>
        <w:t> </w:t>
      </w:r>
      <w:r>
        <w:rPr>
          <w:i/>
        </w:rPr>
        <w:t>Strategi</w:t>
      </w:r>
      <w:r>
        <w:rPr/>
        <w:t>.</w:t>
      </w:r>
      <w:r>
        <w:rPr>
          <w:spacing w:val="-7"/>
        </w:rPr>
        <w:t> </w:t>
      </w:r>
      <w:r>
        <w:rPr/>
        <w:t>CV</w:t>
      </w:r>
      <w:r>
        <w:rPr>
          <w:spacing w:val="-7"/>
        </w:rPr>
        <w:t> </w:t>
      </w:r>
      <w:r>
        <w:rPr/>
        <w:t>YRAMA.</w:t>
      </w:r>
    </w:p>
    <w:p>
      <w:pPr>
        <w:spacing w:before="5"/>
        <w:ind w:left="1048" w:right="104" w:hanging="480"/>
        <w:jc w:val="left"/>
        <w:rPr>
          <w:sz w:val="24"/>
        </w:rPr>
      </w:pPr>
      <w:r>
        <w:rPr>
          <w:sz w:val="24"/>
        </w:rPr>
        <w:t>Rony Zulfirman. (2022). Implementasi Metode Outdoor Learning Dalam Peningkatan</w:t>
      </w:r>
      <w:r>
        <w:rPr>
          <w:spacing w:val="-3"/>
          <w:sz w:val="24"/>
        </w:rPr>
        <w:t> </w:t>
      </w:r>
      <w:r>
        <w:rPr>
          <w:sz w:val="24"/>
        </w:rPr>
        <w:t>Hasil</w:t>
      </w:r>
      <w:r>
        <w:rPr>
          <w:spacing w:val="-4"/>
          <w:sz w:val="24"/>
        </w:rPr>
        <w:t> </w:t>
      </w:r>
      <w:r>
        <w:rPr>
          <w:sz w:val="24"/>
        </w:rPr>
        <w:t>Belajar</w:t>
      </w:r>
      <w:r>
        <w:rPr>
          <w:spacing w:val="-4"/>
          <w:sz w:val="24"/>
        </w:rPr>
        <w:t> </w:t>
      </w:r>
      <w:r>
        <w:rPr>
          <w:sz w:val="24"/>
        </w:rPr>
        <w:t>Siswa</w:t>
      </w:r>
      <w:r>
        <w:rPr>
          <w:spacing w:val="-6"/>
          <w:sz w:val="24"/>
        </w:rPr>
        <w:t> </w:t>
      </w:r>
      <w:r>
        <w:rPr>
          <w:sz w:val="24"/>
        </w:rPr>
        <w:t>Pada</w:t>
      </w:r>
      <w:r>
        <w:rPr>
          <w:spacing w:val="-5"/>
          <w:sz w:val="24"/>
        </w:rPr>
        <w:t> </w:t>
      </w:r>
      <w:r>
        <w:rPr>
          <w:sz w:val="24"/>
        </w:rPr>
        <w:t>Mata</w:t>
      </w:r>
      <w:r>
        <w:rPr>
          <w:spacing w:val="-4"/>
          <w:sz w:val="24"/>
        </w:rPr>
        <w:t> </w:t>
      </w:r>
      <w:r>
        <w:rPr>
          <w:sz w:val="24"/>
        </w:rPr>
        <w:t>Pelajaran</w:t>
      </w:r>
      <w:r>
        <w:rPr>
          <w:spacing w:val="-4"/>
          <w:sz w:val="24"/>
        </w:rPr>
        <w:t> </w:t>
      </w:r>
      <w:r>
        <w:rPr>
          <w:sz w:val="24"/>
        </w:rPr>
        <w:t>Agama</w:t>
      </w:r>
      <w:r>
        <w:rPr>
          <w:spacing w:val="-1"/>
          <w:sz w:val="24"/>
        </w:rPr>
        <w:t> </w:t>
      </w:r>
      <w:r>
        <w:rPr>
          <w:sz w:val="24"/>
        </w:rPr>
        <w:t>Islam</w:t>
      </w:r>
      <w:r>
        <w:rPr>
          <w:spacing w:val="-4"/>
          <w:sz w:val="24"/>
        </w:rPr>
        <w:t> </w:t>
      </w:r>
      <w:r>
        <w:rPr>
          <w:sz w:val="24"/>
        </w:rPr>
        <w:t>Di</w:t>
      </w:r>
      <w:r>
        <w:rPr>
          <w:spacing w:val="-4"/>
          <w:sz w:val="24"/>
        </w:rPr>
        <w:t> </w:t>
      </w:r>
      <w:r>
        <w:rPr>
          <w:sz w:val="24"/>
        </w:rPr>
        <w:t>MAN 1 Medan. </w:t>
      </w:r>
      <w:r>
        <w:rPr>
          <w:i/>
          <w:sz w:val="24"/>
        </w:rPr>
        <w:t>Jurnal Penelitian, Pendidikan Dan Pengajaran: JPPP</w:t>
      </w:r>
      <w:r>
        <w:rPr>
          <w:sz w:val="24"/>
        </w:rPr>
        <w:t>, </w:t>
      </w:r>
      <w:r>
        <w:rPr>
          <w:i/>
          <w:sz w:val="24"/>
        </w:rPr>
        <w:t>3</w:t>
      </w:r>
      <w:r>
        <w:rPr>
          <w:sz w:val="24"/>
        </w:rPr>
        <w:t>(2), 147–</w:t>
      </w:r>
    </w:p>
    <w:p>
      <w:pPr>
        <w:pStyle w:val="BodyText"/>
      </w:pPr>
      <w:r>
        <w:rPr/>
        <w:t>153. </w:t>
      </w:r>
      <w:r>
        <w:rPr>
          <w:spacing w:val="-2"/>
        </w:rPr>
        <w:t>Https://Doi.Org/10.30596/Jppp.V3i2.11758</w:t>
      </w:r>
    </w:p>
    <w:p>
      <w:pPr>
        <w:spacing w:before="160"/>
        <w:ind w:left="568" w:right="0" w:firstLine="0"/>
        <w:jc w:val="left"/>
        <w:rPr>
          <w:sz w:val="24"/>
        </w:rPr>
      </w:pPr>
      <w:r>
        <w:rPr>
          <w:sz w:val="24"/>
        </w:rPr>
        <w:t>Sahir,</w:t>
      </w:r>
      <w:r>
        <w:rPr>
          <w:spacing w:val="-1"/>
          <w:sz w:val="24"/>
        </w:rPr>
        <w:t> </w:t>
      </w:r>
      <w:r>
        <w:rPr>
          <w:sz w:val="24"/>
        </w:rPr>
        <w:t>S.</w:t>
      </w:r>
      <w:r>
        <w:rPr>
          <w:spacing w:val="-1"/>
          <w:sz w:val="24"/>
        </w:rPr>
        <w:t> </w:t>
      </w:r>
      <w:r>
        <w:rPr>
          <w:sz w:val="24"/>
        </w:rPr>
        <w:t>H.</w:t>
      </w:r>
      <w:r>
        <w:rPr>
          <w:spacing w:val="-1"/>
          <w:sz w:val="24"/>
        </w:rPr>
        <w:t> </w:t>
      </w:r>
      <w:r>
        <w:rPr>
          <w:sz w:val="24"/>
        </w:rPr>
        <w:t>(2022). </w:t>
      </w:r>
      <w:r>
        <w:rPr>
          <w:i/>
          <w:sz w:val="24"/>
        </w:rPr>
        <w:t>Metodologi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Penelitian </w:t>
      </w:r>
      <w:r>
        <w:rPr>
          <w:sz w:val="24"/>
        </w:rPr>
        <w:t>(M. S.</w:t>
      </w:r>
      <w:r>
        <w:rPr>
          <w:spacing w:val="-3"/>
          <w:sz w:val="24"/>
        </w:rPr>
        <w:t> </w:t>
      </w:r>
      <w:r>
        <w:rPr>
          <w:sz w:val="24"/>
        </w:rPr>
        <w:t>Dr.</w:t>
      </w:r>
      <w:r>
        <w:rPr>
          <w:spacing w:val="1"/>
          <w:sz w:val="24"/>
        </w:rPr>
        <w:t> </w:t>
      </w:r>
      <w:r>
        <w:rPr>
          <w:sz w:val="24"/>
        </w:rPr>
        <w:t>Ir. Try</w:t>
      </w:r>
      <w:r>
        <w:rPr>
          <w:spacing w:val="-6"/>
          <w:sz w:val="24"/>
        </w:rPr>
        <w:t> </w:t>
      </w:r>
      <w:r>
        <w:rPr>
          <w:sz w:val="24"/>
        </w:rPr>
        <w:t>Koryati</w:t>
      </w:r>
      <w:r>
        <w:rPr>
          <w:spacing w:val="-1"/>
          <w:sz w:val="24"/>
        </w:rPr>
        <w:t> </w:t>
      </w:r>
      <w:r>
        <w:rPr>
          <w:sz w:val="24"/>
        </w:rPr>
        <w:t>(Ed.)). </w:t>
      </w:r>
      <w:r>
        <w:rPr>
          <w:spacing w:val="-5"/>
          <w:sz w:val="24"/>
        </w:rPr>
        <w:t>KBM</w:t>
      </w:r>
    </w:p>
    <w:p>
      <w:pPr>
        <w:spacing w:after="0"/>
        <w:jc w:val="left"/>
        <w:rPr>
          <w:sz w:val="24"/>
        </w:rPr>
        <w:sectPr>
          <w:pgSz w:w="11910" w:h="16840"/>
          <w:pgMar w:header="0" w:footer="1056" w:top="1920" w:bottom="1240" w:left="1700" w:right="1559"/>
        </w:sectPr>
      </w:pPr>
    </w:p>
    <w:p>
      <w:pPr>
        <w:pStyle w:val="BodyText"/>
        <w:spacing w:before="45"/>
        <w:ind w:left="0"/>
      </w:pPr>
    </w:p>
    <w:p>
      <w:pPr>
        <w:pStyle w:val="BodyText"/>
        <w:spacing w:before="1"/>
      </w:pPr>
      <w:r>
        <w:rPr>
          <w:spacing w:val="-2"/>
        </w:rPr>
        <w:t>Indonesia.</w:t>
      </w:r>
    </w:p>
    <w:p>
      <w:pPr>
        <w:spacing w:before="160"/>
        <w:ind w:left="568" w:right="0" w:firstLine="0"/>
        <w:jc w:val="left"/>
        <w:rPr>
          <w:sz w:val="24"/>
        </w:rPr>
      </w:pPr>
      <w:r>
        <w:rPr>
          <w:sz w:val="24"/>
        </w:rPr>
        <w:t>Salahudin,</w:t>
      </w:r>
      <w:r>
        <w:rPr>
          <w:spacing w:val="-1"/>
          <w:sz w:val="24"/>
        </w:rPr>
        <w:t> </w:t>
      </w:r>
      <w:r>
        <w:rPr>
          <w:sz w:val="24"/>
        </w:rPr>
        <w:t>A. (2012). </w:t>
      </w:r>
      <w:r>
        <w:rPr>
          <w:i/>
          <w:sz w:val="24"/>
        </w:rPr>
        <w:t>Bimningan Dan Konseling</w:t>
      </w:r>
      <w:r>
        <w:rPr>
          <w:sz w:val="24"/>
        </w:rPr>
        <w:t>. Pustaka</w:t>
      </w:r>
      <w:r>
        <w:rPr>
          <w:spacing w:val="-2"/>
          <w:sz w:val="24"/>
        </w:rPr>
        <w:t> Setia.</w:t>
      </w:r>
    </w:p>
    <w:p>
      <w:pPr>
        <w:spacing w:before="159"/>
        <w:ind w:left="1048" w:right="104" w:hanging="480"/>
        <w:jc w:val="left"/>
        <w:rPr>
          <w:sz w:val="24"/>
        </w:rPr>
      </w:pPr>
      <w:r>
        <w:rPr>
          <w:sz w:val="24"/>
        </w:rPr>
        <w:t>Santoso,</w:t>
      </w:r>
      <w:r>
        <w:rPr>
          <w:spacing w:val="-4"/>
          <w:sz w:val="24"/>
        </w:rPr>
        <w:t> </w:t>
      </w:r>
      <w:r>
        <w:rPr>
          <w:sz w:val="24"/>
        </w:rPr>
        <w:t>S.</w:t>
      </w:r>
      <w:r>
        <w:rPr>
          <w:spacing w:val="-4"/>
          <w:sz w:val="24"/>
        </w:rPr>
        <w:t> </w:t>
      </w:r>
      <w:r>
        <w:rPr>
          <w:sz w:val="24"/>
        </w:rPr>
        <w:t>(2022).</w:t>
      </w:r>
      <w:r>
        <w:rPr>
          <w:spacing w:val="-4"/>
          <w:sz w:val="24"/>
        </w:rPr>
        <w:t> </w:t>
      </w:r>
      <w:r>
        <w:rPr>
          <w:i/>
          <w:sz w:val="24"/>
        </w:rPr>
        <w:t>Manajemen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Manasik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Haji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Pada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Program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Bimbingan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Manasik Haji Sepanjang Tahun Oleh Kantor Wilayah Kementerian Agama Daerah Istimewa Yogyakarta Tahun 2019-2020</w:t>
      </w:r>
      <w:r>
        <w:rPr>
          <w:sz w:val="24"/>
        </w:rPr>
        <w:t>.</w:t>
      </w:r>
    </w:p>
    <w:p>
      <w:pPr>
        <w:pStyle w:val="BodyText"/>
        <w:spacing w:before="161"/>
        <w:ind w:right="104" w:hanging="480"/>
      </w:pPr>
      <w:r>
        <w:rPr/>
        <w:t>Saputri,</w:t>
      </w:r>
      <w:r>
        <w:rPr>
          <w:spacing w:val="-5"/>
        </w:rPr>
        <w:t> </w:t>
      </w:r>
      <w:r>
        <w:rPr/>
        <w:t>Y.</w:t>
      </w:r>
      <w:r>
        <w:rPr>
          <w:spacing w:val="-5"/>
        </w:rPr>
        <w:t> </w:t>
      </w:r>
      <w:r>
        <w:rPr/>
        <w:t>(2024).</w:t>
      </w:r>
      <w:r>
        <w:rPr>
          <w:spacing w:val="-5"/>
        </w:rPr>
        <w:t> </w:t>
      </w:r>
      <w:r>
        <w:rPr/>
        <w:t>Analisis</w:t>
      </w:r>
      <w:r>
        <w:rPr>
          <w:spacing w:val="-5"/>
        </w:rPr>
        <w:t> </w:t>
      </w:r>
      <w:r>
        <w:rPr/>
        <w:t>Efektivitas</w:t>
      </w:r>
      <w:r>
        <w:rPr>
          <w:spacing w:val="-5"/>
        </w:rPr>
        <w:t> </w:t>
      </w:r>
      <w:r>
        <w:rPr/>
        <w:t>Pelaksanaan</w:t>
      </w:r>
      <w:r>
        <w:rPr>
          <w:spacing w:val="-5"/>
        </w:rPr>
        <w:t> </w:t>
      </w:r>
      <w:r>
        <w:rPr/>
        <w:t>Bimbingan</w:t>
      </w:r>
      <w:r>
        <w:rPr>
          <w:spacing w:val="-5"/>
        </w:rPr>
        <w:t> </w:t>
      </w:r>
      <w:r>
        <w:rPr/>
        <w:t>Manasik</w:t>
      </w:r>
      <w:r>
        <w:rPr>
          <w:spacing w:val="-5"/>
        </w:rPr>
        <w:t> </w:t>
      </w:r>
      <w:r>
        <w:rPr/>
        <w:t>Haji Terhadap Pemahaman Jama’ah Di Kua Metro Barat. </w:t>
      </w:r>
      <w:r>
        <w:rPr>
          <w:i/>
        </w:rPr>
        <w:t>Αγαη</w:t>
      </w:r>
      <w:r>
        <w:rPr/>
        <w:t>, 1–113.</w:t>
      </w:r>
    </w:p>
    <w:p>
      <w:pPr>
        <w:spacing w:before="161"/>
        <w:ind w:left="1048" w:right="104" w:hanging="480"/>
        <w:jc w:val="left"/>
        <w:rPr>
          <w:sz w:val="24"/>
        </w:rPr>
      </w:pPr>
      <w:r>
        <w:rPr>
          <w:sz w:val="24"/>
        </w:rPr>
        <w:t>Sari,</w:t>
      </w:r>
      <w:r>
        <w:rPr>
          <w:spacing w:val="-3"/>
          <w:sz w:val="24"/>
        </w:rPr>
        <w:t> </w:t>
      </w:r>
      <w:r>
        <w:rPr>
          <w:sz w:val="24"/>
        </w:rPr>
        <w:t>H.</w:t>
      </w:r>
      <w:r>
        <w:rPr>
          <w:spacing w:val="-3"/>
          <w:sz w:val="24"/>
        </w:rPr>
        <w:t> </w:t>
      </w:r>
      <w:r>
        <w:rPr>
          <w:sz w:val="24"/>
        </w:rPr>
        <w:t>O.</w:t>
      </w:r>
      <w:r>
        <w:rPr>
          <w:spacing w:val="-3"/>
          <w:sz w:val="24"/>
        </w:rPr>
        <w:t> </w:t>
      </w:r>
      <w:r>
        <w:rPr>
          <w:sz w:val="24"/>
        </w:rPr>
        <w:t>(2022).</w:t>
      </w:r>
      <w:r>
        <w:rPr>
          <w:spacing w:val="-4"/>
          <w:sz w:val="24"/>
        </w:rPr>
        <w:t> </w:t>
      </w:r>
      <w:r>
        <w:rPr>
          <w:i/>
          <w:sz w:val="24"/>
        </w:rPr>
        <w:t>Manajemen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Pelayanan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Ibadah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Haji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Pada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Lanjut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Usia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Di Kemntrian Agama Kabupaten Kaur</w:t>
      </w:r>
      <w:r>
        <w:rPr>
          <w:sz w:val="24"/>
        </w:rPr>
        <w:t>.</w:t>
      </w:r>
    </w:p>
    <w:p>
      <w:pPr>
        <w:pStyle w:val="BodyText"/>
        <w:spacing w:before="159"/>
        <w:ind w:right="104" w:hanging="480"/>
      </w:pPr>
      <w:r>
        <w:rPr/>
        <w:t>Simbolon, N. N., &amp; Imsar. (2021). Manajemen Pelayanan Haji Dan Umroh Di Kantor</w:t>
      </w:r>
      <w:r>
        <w:rPr>
          <w:spacing w:val="-5"/>
        </w:rPr>
        <w:t> </w:t>
      </w:r>
      <w:r>
        <w:rPr/>
        <w:t>Kementerian</w:t>
      </w:r>
      <w:r>
        <w:rPr>
          <w:spacing w:val="-5"/>
        </w:rPr>
        <w:t> </w:t>
      </w:r>
      <w:r>
        <w:rPr/>
        <w:t>Agama</w:t>
      </w:r>
      <w:r>
        <w:rPr>
          <w:spacing w:val="-5"/>
        </w:rPr>
        <w:t> </w:t>
      </w:r>
      <w:r>
        <w:rPr/>
        <w:t>Sumatera</w:t>
      </w:r>
      <w:r>
        <w:rPr>
          <w:spacing w:val="-6"/>
        </w:rPr>
        <w:t> </w:t>
      </w:r>
      <w:r>
        <w:rPr/>
        <w:t>Utara.</w:t>
      </w:r>
      <w:r>
        <w:rPr>
          <w:spacing w:val="-5"/>
        </w:rPr>
        <w:t> </w:t>
      </w:r>
      <w:r>
        <w:rPr>
          <w:i/>
        </w:rPr>
        <w:t>Jurnal</w:t>
      </w:r>
      <w:r>
        <w:rPr>
          <w:i/>
          <w:spacing w:val="-5"/>
        </w:rPr>
        <w:t> </w:t>
      </w:r>
      <w:r>
        <w:rPr>
          <w:i/>
        </w:rPr>
        <w:t>Pendidikan</w:t>
      </w:r>
      <w:r>
        <w:rPr>
          <w:i/>
          <w:spacing w:val="-5"/>
        </w:rPr>
        <w:t> </w:t>
      </w:r>
      <w:r>
        <w:rPr>
          <w:i/>
        </w:rPr>
        <w:t>Tambusai</w:t>
      </w:r>
      <w:r>
        <w:rPr/>
        <w:t>, </w:t>
      </w:r>
      <w:r>
        <w:rPr>
          <w:i/>
        </w:rPr>
        <w:t>5</w:t>
      </w:r>
      <w:r>
        <w:rPr/>
        <w:t>(3), 8929–8936.</w:t>
      </w:r>
    </w:p>
    <w:p>
      <w:pPr>
        <w:spacing w:before="161"/>
        <w:ind w:left="1048" w:right="104" w:hanging="480"/>
        <w:jc w:val="left"/>
        <w:rPr>
          <w:sz w:val="24"/>
        </w:rPr>
      </w:pPr>
      <w:r>
        <w:rPr>
          <w:sz w:val="24"/>
        </w:rPr>
        <w:t>Suci</w:t>
      </w:r>
      <w:r>
        <w:rPr>
          <w:spacing w:val="-4"/>
          <w:sz w:val="24"/>
        </w:rPr>
        <w:t> </w:t>
      </w:r>
      <w:r>
        <w:rPr>
          <w:sz w:val="24"/>
        </w:rPr>
        <w:t>Arischa.</w:t>
      </w:r>
      <w:r>
        <w:rPr>
          <w:spacing w:val="-4"/>
          <w:sz w:val="24"/>
        </w:rPr>
        <w:t> </w:t>
      </w:r>
      <w:r>
        <w:rPr>
          <w:sz w:val="24"/>
        </w:rPr>
        <w:t>(2019).</w:t>
      </w:r>
      <w:r>
        <w:rPr>
          <w:spacing w:val="-2"/>
          <w:sz w:val="24"/>
        </w:rPr>
        <w:t> </w:t>
      </w:r>
      <w:r>
        <w:rPr>
          <w:sz w:val="24"/>
        </w:rPr>
        <w:t>Analisis</w:t>
      </w:r>
      <w:r>
        <w:rPr>
          <w:spacing w:val="-4"/>
          <w:sz w:val="24"/>
        </w:rPr>
        <w:t> </w:t>
      </w:r>
      <w:r>
        <w:rPr>
          <w:sz w:val="24"/>
        </w:rPr>
        <w:t>Beban</w:t>
      </w:r>
      <w:r>
        <w:rPr>
          <w:spacing w:val="-4"/>
          <w:sz w:val="24"/>
        </w:rPr>
        <w:t> </w:t>
      </w:r>
      <w:r>
        <w:rPr>
          <w:sz w:val="24"/>
        </w:rPr>
        <w:t>Kerja</w:t>
      </w:r>
      <w:r>
        <w:rPr>
          <w:spacing w:val="-4"/>
          <w:sz w:val="24"/>
        </w:rPr>
        <w:t> </w:t>
      </w:r>
      <w:r>
        <w:rPr>
          <w:sz w:val="24"/>
        </w:rPr>
        <w:t>Bidang</w:t>
      </w:r>
      <w:r>
        <w:rPr>
          <w:spacing w:val="-7"/>
          <w:sz w:val="24"/>
        </w:rPr>
        <w:t> </w:t>
      </w:r>
      <w:r>
        <w:rPr>
          <w:sz w:val="24"/>
        </w:rPr>
        <w:t>Pengelolaan</w:t>
      </w:r>
      <w:r>
        <w:rPr>
          <w:spacing w:val="-4"/>
          <w:sz w:val="24"/>
        </w:rPr>
        <w:t> </w:t>
      </w:r>
      <w:r>
        <w:rPr>
          <w:sz w:val="24"/>
        </w:rPr>
        <w:t>Sampah</w:t>
      </w:r>
      <w:r>
        <w:rPr>
          <w:spacing w:val="-4"/>
          <w:sz w:val="24"/>
        </w:rPr>
        <w:t> </w:t>
      </w:r>
      <w:r>
        <w:rPr>
          <w:sz w:val="24"/>
        </w:rPr>
        <w:t>Dinas Lingkungan Hidup Dan Kebersihan Kota Pekanbaru. </w:t>
      </w:r>
      <w:r>
        <w:rPr>
          <w:i/>
          <w:sz w:val="24"/>
        </w:rPr>
        <w:t>Jurnal Online Mahasiswa Universitas Riau</w:t>
      </w:r>
      <w:r>
        <w:rPr>
          <w:sz w:val="24"/>
        </w:rPr>
        <w:t>, </w:t>
      </w:r>
      <w:r>
        <w:rPr>
          <w:i/>
          <w:sz w:val="24"/>
        </w:rPr>
        <w:t>6</w:t>
      </w:r>
      <w:r>
        <w:rPr>
          <w:sz w:val="24"/>
        </w:rPr>
        <w:t>(Edisi 1 Januari-Juni 2019), 1–15.</w:t>
      </w:r>
    </w:p>
    <w:p>
      <w:pPr>
        <w:spacing w:line="379" w:lineRule="auto" w:before="0"/>
        <w:ind w:left="568" w:right="914" w:firstLine="480"/>
        <w:jc w:val="left"/>
        <w:rPr>
          <w:sz w:val="24"/>
        </w:rPr>
      </w:pPr>
      <w:hyperlink r:id="rId8">
        <w:r>
          <w:rPr>
            <w:spacing w:val="-2"/>
            <w:sz w:val="24"/>
          </w:rPr>
          <w:t>Http://Weekly.Cnbnews.Com/News/Article.Html?No=124000</w:t>
        </w:r>
      </w:hyperlink>
      <w:r>
        <w:rPr>
          <w:spacing w:val="-2"/>
          <w:sz w:val="24"/>
        </w:rPr>
        <w:t> </w:t>
      </w:r>
      <w:r>
        <w:rPr>
          <w:sz w:val="24"/>
        </w:rPr>
        <w:t>Sukardi,</w:t>
      </w:r>
      <w:r>
        <w:rPr>
          <w:spacing w:val="-4"/>
          <w:sz w:val="24"/>
        </w:rPr>
        <w:t> </w:t>
      </w:r>
      <w:r>
        <w:rPr>
          <w:sz w:val="24"/>
        </w:rPr>
        <w:t>K.</w:t>
      </w:r>
      <w:r>
        <w:rPr>
          <w:spacing w:val="-4"/>
          <w:sz w:val="24"/>
        </w:rPr>
        <w:t> </w:t>
      </w:r>
      <w:r>
        <w:rPr>
          <w:sz w:val="24"/>
        </w:rPr>
        <w:t>D.</w:t>
      </w:r>
      <w:r>
        <w:rPr>
          <w:spacing w:val="-4"/>
          <w:sz w:val="24"/>
        </w:rPr>
        <w:t> </w:t>
      </w:r>
      <w:r>
        <w:rPr>
          <w:sz w:val="24"/>
        </w:rPr>
        <w:t>(1995).</w:t>
      </w:r>
      <w:r>
        <w:rPr>
          <w:spacing w:val="-5"/>
          <w:sz w:val="24"/>
        </w:rPr>
        <w:t> </w:t>
      </w:r>
      <w:r>
        <w:rPr>
          <w:i/>
          <w:sz w:val="24"/>
        </w:rPr>
        <w:t>Proses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Bimbingan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Penyuluhan</w:t>
      </w:r>
      <w:r>
        <w:rPr>
          <w:sz w:val="24"/>
        </w:rPr>
        <w:t>.</w:t>
      </w:r>
      <w:r>
        <w:rPr>
          <w:spacing w:val="-4"/>
          <w:sz w:val="24"/>
        </w:rPr>
        <w:t> </w:t>
      </w:r>
      <w:r>
        <w:rPr>
          <w:sz w:val="24"/>
        </w:rPr>
        <w:t>PT.</w:t>
      </w:r>
      <w:r>
        <w:rPr>
          <w:spacing w:val="-4"/>
          <w:sz w:val="24"/>
        </w:rPr>
        <w:t> </w:t>
      </w:r>
      <w:r>
        <w:rPr>
          <w:sz w:val="24"/>
        </w:rPr>
        <w:t>RINEKA. Sukarna. (2011). </w:t>
      </w:r>
      <w:r>
        <w:rPr>
          <w:i/>
          <w:sz w:val="24"/>
        </w:rPr>
        <w:t>Dasar Dasar Manajemen</w:t>
      </w:r>
      <w:r>
        <w:rPr>
          <w:sz w:val="24"/>
        </w:rPr>
        <w:t>. Cv. Mandar Maju.</w:t>
      </w:r>
    </w:p>
    <w:p>
      <w:pPr>
        <w:pStyle w:val="BodyText"/>
        <w:ind w:right="104" w:hanging="480"/>
      </w:pPr>
      <w:r>
        <w:rPr/>
        <w:t>Suryani,</w:t>
      </w:r>
      <w:r>
        <w:rPr>
          <w:spacing w:val="-5"/>
        </w:rPr>
        <w:t> </w:t>
      </w:r>
      <w:r>
        <w:rPr/>
        <w:t>E.</w:t>
      </w:r>
      <w:r>
        <w:rPr>
          <w:spacing w:val="-3"/>
        </w:rPr>
        <w:t> </w:t>
      </w:r>
      <w:r>
        <w:rPr/>
        <w:t>(2020).</w:t>
      </w:r>
      <w:r>
        <w:rPr>
          <w:spacing w:val="-5"/>
        </w:rPr>
        <w:t> </w:t>
      </w:r>
      <w:r>
        <w:rPr/>
        <w:t>Metode</w:t>
      </w:r>
      <w:r>
        <w:rPr>
          <w:spacing w:val="-6"/>
        </w:rPr>
        <w:t> </w:t>
      </w:r>
      <w:r>
        <w:rPr/>
        <w:t>Bimbingan</w:t>
      </w:r>
      <w:r>
        <w:rPr>
          <w:spacing w:val="-5"/>
        </w:rPr>
        <w:t> </w:t>
      </w:r>
      <w:r>
        <w:rPr/>
        <w:t>Manasik</w:t>
      </w:r>
      <w:r>
        <w:rPr>
          <w:spacing w:val="-5"/>
        </w:rPr>
        <w:t> </w:t>
      </w:r>
      <w:r>
        <w:rPr/>
        <w:t>Calon</w:t>
      </w:r>
      <w:r>
        <w:rPr>
          <w:spacing w:val="-5"/>
        </w:rPr>
        <w:t> </w:t>
      </w:r>
      <w:r>
        <w:rPr/>
        <w:t>Jamaah</w:t>
      </w:r>
      <w:r>
        <w:rPr>
          <w:spacing w:val="-5"/>
        </w:rPr>
        <w:t> </w:t>
      </w:r>
      <w:r>
        <w:rPr/>
        <w:t>Haji</w:t>
      </w:r>
      <w:r>
        <w:rPr>
          <w:spacing w:val="-3"/>
        </w:rPr>
        <w:t> </w:t>
      </w:r>
      <w:r>
        <w:rPr/>
        <w:t>Lansia</w:t>
      </w:r>
      <w:r>
        <w:rPr>
          <w:spacing w:val="-6"/>
        </w:rPr>
        <w:t> </w:t>
      </w:r>
      <w:r>
        <w:rPr/>
        <w:t>Dalam Penguatan Amaliah Haji Di Kua Kecamatan Kubu Kabupaten Rokan Hilir.</w:t>
      </w:r>
    </w:p>
    <w:p>
      <w:pPr>
        <w:pStyle w:val="BodyText"/>
        <w:ind w:right="104"/>
      </w:pPr>
      <w:r>
        <w:rPr/>
        <w:t>Syahputra,</w:t>
      </w:r>
      <w:r>
        <w:rPr>
          <w:spacing w:val="-4"/>
        </w:rPr>
        <w:t> </w:t>
      </w:r>
      <w:r>
        <w:rPr/>
        <w:t>R.</w:t>
      </w:r>
      <w:r>
        <w:rPr>
          <w:spacing w:val="-4"/>
        </w:rPr>
        <w:t> </w:t>
      </w:r>
      <w:r>
        <w:rPr/>
        <w:t>D.,</w:t>
      </w:r>
      <w:r>
        <w:rPr>
          <w:spacing w:val="-4"/>
        </w:rPr>
        <w:t> </w:t>
      </w:r>
      <w:r>
        <w:rPr/>
        <w:t>&amp;</w:t>
      </w:r>
      <w:r>
        <w:rPr>
          <w:spacing w:val="-6"/>
        </w:rPr>
        <w:t> </w:t>
      </w:r>
      <w:r>
        <w:rPr/>
        <w:t>Aslami,</w:t>
      </w:r>
      <w:r>
        <w:rPr>
          <w:spacing w:val="-4"/>
        </w:rPr>
        <w:t> </w:t>
      </w:r>
      <w:r>
        <w:rPr/>
        <w:t>N.</w:t>
      </w:r>
      <w:r>
        <w:rPr>
          <w:spacing w:val="-4"/>
        </w:rPr>
        <w:t> </w:t>
      </w:r>
      <w:r>
        <w:rPr/>
        <w:t>(2023).</w:t>
      </w:r>
      <w:r>
        <w:rPr>
          <w:spacing w:val="-5"/>
        </w:rPr>
        <w:t> </w:t>
      </w:r>
      <w:r>
        <w:rPr/>
        <w:t>Prinsip-Prinsp</w:t>
      </w:r>
      <w:r>
        <w:rPr>
          <w:spacing w:val="-4"/>
        </w:rPr>
        <w:t> </w:t>
      </w:r>
      <w:r>
        <w:rPr/>
        <w:t>Utama</w:t>
      </w:r>
      <w:r>
        <w:rPr>
          <w:spacing w:val="-4"/>
        </w:rPr>
        <w:t> </w:t>
      </w:r>
      <w:r>
        <w:rPr/>
        <w:t>Manajemen George R. Terry. </w:t>
      </w:r>
      <w:r>
        <w:rPr>
          <w:i/>
        </w:rPr>
        <w:t>Manajemen Kreatif Jurnal</w:t>
      </w:r>
      <w:r>
        <w:rPr/>
        <w:t>, </w:t>
      </w:r>
      <w:r>
        <w:rPr>
          <w:i/>
        </w:rPr>
        <w:t>1</w:t>
      </w:r>
      <w:r>
        <w:rPr/>
        <w:t>(3), 51–61.</w:t>
      </w:r>
    </w:p>
    <w:p>
      <w:pPr>
        <w:spacing w:before="158"/>
        <w:ind w:left="1048" w:right="104" w:hanging="480"/>
        <w:jc w:val="left"/>
        <w:rPr>
          <w:sz w:val="24"/>
        </w:rPr>
      </w:pPr>
      <w:r>
        <w:rPr>
          <w:sz w:val="24"/>
        </w:rPr>
        <w:t>Tohirin.</w:t>
      </w:r>
      <w:r>
        <w:rPr>
          <w:spacing w:val="-4"/>
          <w:sz w:val="24"/>
        </w:rPr>
        <w:t> </w:t>
      </w:r>
      <w:r>
        <w:rPr>
          <w:sz w:val="24"/>
        </w:rPr>
        <w:t>(2022).</w:t>
      </w:r>
      <w:r>
        <w:rPr>
          <w:spacing w:val="-5"/>
          <w:sz w:val="24"/>
        </w:rPr>
        <w:t> </w:t>
      </w:r>
      <w:r>
        <w:rPr>
          <w:sz w:val="24"/>
        </w:rPr>
        <w:t>Metode</w:t>
      </w:r>
      <w:r>
        <w:rPr>
          <w:spacing w:val="-3"/>
          <w:sz w:val="24"/>
        </w:rPr>
        <w:t> </w:t>
      </w:r>
      <w:r>
        <w:rPr>
          <w:sz w:val="24"/>
        </w:rPr>
        <w:t>Penelitian</w:t>
      </w:r>
      <w:r>
        <w:rPr>
          <w:spacing w:val="-4"/>
          <w:sz w:val="24"/>
        </w:rPr>
        <w:t> </w:t>
      </w:r>
      <w:r>
        <w:rPr>
          <w:sz w:val="24"/>
        </w:rPr>
        <w:t>Kualitatif.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i/>
          <w:sz w:val="24"/>
        </w:rPr>
        <w:t>Jurnal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Ilmu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Budaya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-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Fisip Universitas Riau </w:t>
      </w:r>
      <w:r>
        <w:rPr>
          <w:sz w:val="24"/>
        </w:rPr>
        <w:t>(Vol. 11, Pp. 1–49).</w:t>
      </w:r>
    </w:p>
    <w:p>
      <w:pPr>
        <w:spacing w:before="161"/>
        <w:ind w:left="1048" w:right="104" w:hanging="480"/>
        <w:jc w:val="left"/>
        <w:rPr>
          <w:sz w:val="24"/>
        </w:rPr>
      </w:pPr>
      <w:r>
        <w:rPr>
          <w:sz w:val="24"/>
        </w:rPr>
        <w:t>Wahid, A. (2019). Peranan Kelompok Bimbingan Ibadah Haji (KBIH) Dalam Mencetak</w:t>
      </w:r>
      <w:r>
        <w:rPr>
          <w:spacing w:val="-5"/>
          <w:sz w:val="24"/>
        </w:rPr>
        <w:t> </w:t>
      </w:r>
      <w:r>
        <w:rPr>
          <w:sz w:val="24"/>
        </w:rPr>
        <w:t>Kemandirian</w:t>
      </w:r>
      <w:r>
        <w:rPr>
          <w:spacing w:val="-5"/>
          <w:sz w:val="24"/>
        </w:rPr>
        <w:t> </w:t>
      </w:r>
      <w:r>
        <w:rPr>
          <w:sz w:val="24"/>
        </w:rPr>
        <w:t>Jamaah</w:t>
      </w:r>
      <w:r>
        <w:rPr>
          <w:spacing w:val="-5"/>
          <w:sz w:val="24"/>
        </w:rPr>
        <w:t> </w:t>
      </w:r>
      <w:r>
        <w:rPr>
          <w:sz w:val="24"/>
        </w:rPr>
        <w:t>Calon</w:t>
      </w:r>
      <w:r>
        <w:rPr>
          <w:spacing w:val="-5"/>
          <w:sz w:val="24"/>
        </w:rPr>
        <w:t> </w:t>
      </w:r>
      <w:r>
        <w:rPr>
          <w:sz w:val="24"/>
        </w:rPr>
        <w:t>Haji.</w:t>
      </w:r>
      <w:r>
        <w:rPr>
          <w:spacing w:val="-5"/>
          <w:sz w:val="24"/>
        </w:rPr>
        <w:t> </w:t>
      </w:r>
      <w:r>
        <w:rPr>
          <w:i/>
          <w:sz w:val="24"/>
        </w:rPr>
        <w:t>Syaikhuna: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Jurnal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Pendidikan Dan Pranata Islam</w:t>
      </w:r>
      <w:r>
        <w:rPr>
          <w:sz w:val="24"/>
        </w:rPr>
        <w:t>, </w:t>
      </w:r>
      <w:r>
        <w:rPr>
          <w:i/>
          <w:sz w:val="24"/>
        </w:rPr>
        <w:t>10</w:t>
      </w:r>
      <w:r>
        <w:rPr>
          <w:sz w:val="24"/>
        </w:rPr>
        <w:t>(1), 126–143.</w:t>
      </w:r>
    </w:p>
    <w:p>
      <w:pPr>
        <w:spacing w:before="161"/>
        <w:ind w:left="1048" w:right="136" w:hanging="480"/>
        <w:jc w:val="both"/>
        <w:rPr>
          <w:sz w:val="24"/>
        </w:rPr>
      </w:pPr>
      <w:r>
        <w:rPr>
          <w:sz w:val="24"/>
        </w:rPr>
        <w:t>Yasin, M. (2024). </w:t>
      </w:r>
      <w:r>
        <w:rPr>
          <w:i/>
          <w:sz w:val="24"/>
        </w:rPr>
        <w:t>Pelatihan Bimbingan Manasik Haji Sebagai Upaya Untuk Memberikan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Pemahaman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Tentang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Tatacara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Ibadah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Haji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Bagi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Calon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Jamaah Haji Se Kecamatan Batauga Kab. Buton Selatan Tahun 2024. 5</w:t>
      </w:r>
      <w:r>
        <w:rPr>
          <w:sz w:val="24"/>
        </w:rPr>
        <w:t>(5), 8823– </w:t>
      </w:r>
      <w:r>
        <w:rPr>
          <w:spacing w:val="-2"/>
          <w:sz w:val="24"/>
        </w:rPr>
        <w:t>8829.</w:t>
      </w:r>
    </w:p>
    <w:sectPr>
      <w:pgSz w:w="11910" w:h="16840"/>
      <w:pgMar w:header="0" w:footer="1056" w:top="1920" w:bottom="124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0736">
              <wp:simplePos x="0" y="0"/>
              <wp:positionH relativeFrom="page">
                <wp:posOffset>3847210</wp:posOffset>
              </wp:positionH>
              <wp:positionV relativeFrom="page">
                <wp:posOffset>9882157</wp:posOffset>
              </wp:positionV>
              <wp:extent cx="241300" cy="1943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84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2.929993pt;margin-top:778.12262pt;width:19pt;height:15.3pt;mso-position-horizontal-relative:page;mso-position-vertical-relative:page;z-index:-15775744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84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ms" w:eastAsia="en-US" w:bidi="ar-SA"/>
    </w:rPr>
  </w:style>
  <w:style w:styleId="BodyText" w:type="paragraph">
    <w:name w:val="Body Text"/>
    <w:basedOn w:val="Normal"/>
    <w:uiPriority w:val="1"/>
    <w:qFormat/>
    <w:pPr>
      <w:ind w:left="1048"/>
    </w:pPr>
    <w:rPr>
      <w:rFonts w:ascii="Times New Roman" w:hAnsi="Times New Roman" w:eastAsia="Times New Roman" w:cs="Times New Roman"/>
      <w:sz w:val="24"/>
      <w:szCs w:val="24"/>
      <w:lang w:val="ms" w:eastAsia="en-US" w:bidi="ar-SA"/>
    </w:rPr>
  </w:style>
  <w:style w:styleId="Title" w:type="paragraph">
    <w:name w:val="Title"/>
    <w:basedOn w:val="Normal"/>
    <w:uiPriority w:val="1"/>
    <w:qFormat/>
    <w:pPr>
      <w:ind w:left="422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m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m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m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://Haji.Kemenag.Go.Id/" TargetMode="External"/><Relationship Id="rId7" Type="http://schemas.openxmlformats.org/officeDocument/2006/relationships/hyperlink" Target="http://Etd.Uinsyahada.Ac.Id/2650/" TargetMode="External"/><Relationship Id="rId8" Type="http://schemas.openxmlformats.org/officeDocument/2006/relationships/hyperlink" Target="http://Weekly.Cnbnews.Com/News/Article.Html?No=124000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2025-10-02T02:23:42Z</dcterms:created>
  <dcterms:modified xsi:type="dcterms:W3CDTF">2025-10-02T02:23:42Z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LastSaved">
    <vt:filetime>2025-10-02T00:00:00Z</vt:filetime>
  </property>
  <property fmtid="{D5CDD505-2E9C-101B-9397-08002B2CF9AE}" pid="4" name="Producer">
    <vt:lpwstr>Pdftools SDK</vt:lpwstr>
  </property>
</Properties>
</file>