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53"/>
        <w:jc w:val="left"/>
      </w:pPr>
    </w:p>
    <w:p>
      <w:pPr>
        <w:pStyle w:val="Heading1"/>
        <w:spacing w:line="499" w:lineRule="auto"/>
        <w:ind w:left="3602" w:right="3177" w:firstLine="3"/>
        <w:jc w:val="center"/>
      </w:pPr>
      <w:r>
        <w:rPr/>
        <w:t>BAB 1 </w:t>
      </w:r>
      <w:r>
        <w:rPr>
          <w:spacing w:val="-2"/>
        </w:rPr>
        <w:t>PENDAHULUAN</w:t>
      </w:r>
    </w:p>
    <w:p>
      <w:pPr>
        <w:pStyle w:val="ListParagraph"/>
        <w:numPr>
          <w:ilvl w:val="0"/>
          <w:numId w:val="1"/>
        </w:numPr>
        <w:tabs>
          <w:tab w:pos="1287" w:val="left" w:leader="none"/>
        </w:tabs>
        <w:spacing w:line="275" w:lineRule="exact" w:before="0" w:after="0"/>
        <w:ind w:left="1287" w:right="0" w:hanging="359"/>
        <w:jc w:val="left"/>
        <w:rPr>
          <w:b/>
          <w:sz w:val="24"/>
        </w:rPr>
      </w:pPr>
      <w:r>
        <w:rPr>
          <w:b/>
          <w:sz w:val="24"/>
        </w:rPr>
        <w:t>Latar</w:t>
      </w:r>
      <w:r>
        <w:rPr>
          <w:b/>
          <w:spacing w:val="-1"/>
          <w:sz w:val="24"/>
        </w:rPr>
        <w:t> </w:t>
      </w:r>
      <w:r>
        <w:rPr>
          <w:b/>
          <w:sz w:val="24"/>
        </w:rPr>
        <w:t>Belakang </w:t>
      </w:r>
      <w:r>
        <w:rPr>
          <w:b/>
          <w:spacing w:val="-2"/>
          <w:sz w:val="24"/>
        </w:rPr>
        <w:t>Masalah</w:t>
      </w:r>
    </w:p>
    <w:p>
      <w:pPr>
        <w:pStyle w:val="BodyText"/>
        <w:spacing w:before="14"/>
        <w:jc w:val="left"/>
        <w:rPr>
          <w:b/>
        </w:rPr>
      </w:pPr>
    </w:p>
    <w:p>
      <w:pPr>
        <w:pStyle w:val="BodyText"/>
        <w:spacing w:line="480" w:lineRule="auto"/>
        <w:ind w:left="1288" w:right="136" w:firstLine="720"/>
      </w:pPr>
      <w:r>
        <w:rPr/>
        <w:t>Umat</w:t>
      </w:r>
      <w:r>
        <w:rPr>
          <w:spacing w:val="-6"/>
        </w:rPr>
        <w:t> </w:t>
      </w:r>
      <w:r>
        <w:rPr/>
        <w:t>Muslim</w:t>
      </w:r>
      <w:r>
        <w:rPr>
          <w:spacing w:val="-6"/>
        </w:rPr>
        <w:t> </w:t>
      </w:r>
      <w:r>
        <w:rPr/>
        <w:t>di</w:t>
      </w:r>
      <w:r>
        <w:rPr>
          <w:spacing w:val="-9"/>
        </w:rPr>
        <w:t> </w:t>
      </w:r>
      <w:r>
        <w:rPr/>
        <w:t>seluruh</w:t>
      </w:r>
      <w:r>
        <w:rPr>
          <w:spacing w:val="-10"/>
        </w:rPr>
        <w:t> </w:t>
      </w:r>
      <w:r>
        <w:rPr/>
        <w:t>dunia</w:t>
      </w:r>
      <w:r>
        <w:rPr>
          <w:spacing w:val="-6"/>
        </w:rPr>
        <w:t> </w:t>
      </w:r>
      <w:r>
        <w:rPr/>
        <w:t>juga</w:t>
      </w:r>
      <w:r>
        <w:rPr>
          <w:spacing w:val="-8"/>
        </w:rPr>
        <w:t> </w:t>
      </w:r>
      <w:r>
        <w:rPr/>
        <w:t>pasti</w:t>
      </w:r>
      <w:r>
        <w:rPr>
          <w:spacing w:val="-6"/>
        </w:rPr>
        <w:t> </w:t>
      </w:r>
      <w:r>
        <w:rPr/>
        <w:t>ingin</w:t>
      </w:r>
      <w:r>
        <w:rPr>
          <w:spacing w:val="-6"/>
        </w:rPr>
        <w:t> </w:t>
      </w:r>
      <w:r>
        <w:rPr/>
        <w:t>melaksanakan</w:t>
      </w:r>
      <w:r>
        <w:rPr>
          <w:spacing w:val="-7"/>
        </w:rPr>
        <w:t> </w:t>
      </w:r>
      <w:r>
        <w:rPr/>
        <w:t>rukun Islam yang kelima yaitu menunaikan ibadah haji.</w:t>
      </w:r>
      <w:r>
        <w:rPr>
          <w:spacing w:val="40"/>
        </w:rPr>
        <w:t> </w:t>
      </w:r>
      <w:r>
        <w:rPr/>
        <w:t>Ibadah haji merupakan salah satu ibadah yang hukumnya wajib dikerjakan sekali dalam seumur hidup</w:t>
      </w:r>
      <w:r>
        <w:rPr>
          <w:spacing w:val="-5"/>
        </w:rPr>
        <w:t> </w:t>
      </w:r>
      <w:r>
        <w:rPr/>
        <w:t>bagi</w:t>
      </w:r>
      <w:r>
        <w:rPr>
          <w:spacing w:val="-5"/>
        </w:rPr>
        <w:t> </w:t>
      </w:r>
      <w:r>
        <w:rPr/>
        <w:t>umat</w:t>
      </w:r>
      <w:r>
        <w:rPr>
          <w:spacing w:val="-3"/>
        </w:rPr>
        <w:t> </w:t>
      </w:r>
      <w:r>
        <w:rPr/>
        <w:t>Islam</w:t>
      </w:r>
      <w:r>
        <w:rPr>
          <w:spacing w:val="-2"/>
        </w:rPr>
        <w:t> </w:t>
      </w:r>
      <w:r>
        <w:rPr/>
        <w:t>yang</w:t>
      </w:r>
      <w:r>
        <w:rPr>
          <w:spacing w:val="-6"/>
        </w:rPr>
        <w:t> </w:t>
      </w:r>
      <w:r>
        <w:rPr/>
        <w:t>sudah</w:t>
      </w:r>
      <w:r>
        <w:rPr>
          <w:spacing w:val="-5"/>
        </w:rPr>
        <w:t> </w:t>
      </w:r>
      <w:r>
        <w:rPr/>
        <w:t>mampu</w:t>
      </w:r>
      <w:r>
        <w:rPr>
          <w:spacing w:val="-5"/>
        </w:rPr>
        <w:t> </w:t>
      </w:r>
      <w:r>
        <w:rPr/>
        <w:t>untuk</w:t>
      </w:r>
      <w:r>
        <w:rPr>
          <w:spacing w:val="-5"/>
        </w:rPr>
        <w:t> </w:t>
      </w:r>
      <w:r>
        <w:rPr/>
        <w:t>melaksanakannya,</w:t>
      </w:r>
      <w:r>
        <w:rPr>
          <w:spacing w:val="-5"/>
        </w:rPr>
        <w:t> </w:t>
      </w:r>
      <w:r>
        <w:rPr/>
        <w:t>namun hukumnya bisa menjadi Sunnah apabila seorang Muslim menunaikan ibadah</w:t>
      </w:r>
      <w:r>
        <w:rPr>
          <w:spacing w:val="-13"/>
        </w:rPr>
        <w:t> </w:t>
      </w:r>
      <w:r>
        <w:rPr/>
        <w:t>hajinya</w:t>
      </w:r>
      <w:r>
        <w:rPr>
          <w:spacing w:val="-14"/>
        </w:rPr>
        <w:t> </w:t>
      </w:r>
      <w:r>
        <w:rPr/>
        <w:t>lebih</w:t>
      </w:r>
      <w:r>
        <w:rPr>
          <w:spacing w:val="-13"/>
        </w:rPr>
        <w:t> </w:t>
      </w:r>
      <w:r>
        <w:rPr/>
        <w:t>dari</w:t>
      </w:r>
      <w:r>
        <w:rPr>
          <w:spacing w:val="-14"/>
        </w:rPr>
        <w:t> </w:t>
      </w:r>
      <w:r>
        <w:rPr/>
        <w:t>satu</w:t>
      </w:r>
      <w:r>
        <w:rPr>
          <w:spacing w:val="-13"/>
        </w:rPr>
        <w:t> </w:t>
      </w:r>
      <w:r>
        <w:rPr/>
        <w:t>kali</w:t>
      </w:r>
      <w:r>
        <w:rPr>
          <w:spacing w:val="-11"/>
        </w:rPr>
        <w:t> </w:t>
      </w:r>
      <w:r>
        <w:rPr/>
        <w:t>(Sari,</w:t>
      </w:r>
      <w:r>
        <w:rPr>
          <w:spacing w:val="-13"/>
        </w:rPr>
        <w:t> </w:t>
      </w:r>
      <w:r>
        <w:rPr/>
        <w:t>2022).</w:t>
      </w:r>
      <w:r>
        <w:rPr>
          <w:spacing w:val="-12"/>
        </w:rPr>
        <w:t> </w:t>
      </w:r>
      <w:r>
        <w:rPr/>
        <w:t>Ibadah</w:t>
      </w:r>
      <w:r>
        <w:rPr>
          <w:spacing w:val="-13"/>
        </w:rPr>
        <w:t> </w:t>
      </w:r>
      <w:r>
        <w:rPr/>
        <w:t>haji</w:t>
      </w:r>
      <w:r>
        <w:rPr>
          <w:spacing w:val="-13"/>
        </w:rPr>
        <w:t> </w:t>
      </w:r>
      <w:r>
        <w:rPr/>
        <w:t>merupakan</w:t>
      </w:r>
      <w:r>
        <w:rPr>
          <w:spacing w:val="-13"/>
        </w:rPr>
        <w:t> </w:t>
      </w:r>
      <w:r>
        <w:rPr/>
        <w:t>salah satu</w:t>
      </w:r>
      <w:r>
        <w:rPr>
          <w:spacing w:val="-10"/>
        </w:rPr>
        <w:t> </w:t>
      </w:r>
      <w:r>
        <w:rPr/>
        <w:t>perintah</w:t>
      </w:r>
      <w:r>
        <w:rPr>
          <w:spacing w:val="-9"/>
        </w:rPr>
        <w:t> </w:t>
      </w:r>
      <w:r>
        <w:rPr/>
        <w:t>utama</w:t>
      </w:r>
      <w:r>
        <w:rPr>
          <w:spacing w:val="-9"/>
        </w:rPr>
        <w:t> </w:t>
      </w:r>
      <w:r>
        <w:rPr/>
        <w:t>bagi</w:t>
      </w:r>
      <w:r>
        <w:rPr>
          <w:spacing w:val="-8"/>
        </w:rPr>
        <w:t> </w:t>
      </w:r>
      <w:r>
        <w:rPr/>
        <w:t>semua</w:t>
      </w:r>
      <w:r>
        <w:rPr>
          <w:spacing w:val="-9"/>
        </w:rPr>
        <w:t> </w:t>
      </w:r>
      <w:r>
        <w:rPr/>
        <w:t>orang</w:t>
      </w:r>
      <w:r>
        <w:rPr>
          <w:spacing w:val="-8"/>
        </w:rPr>
        <w:t> </w:t>
      </w:r>
      <w:r>
        <w:rPr/>
        <w:t>yang</w:t>
      </w:r>
      <w:r>
        <w:rPr>
          <w:spacing w:val="-13"/>
        </w:rPr>
        <w:t> </w:t>
      </w:r>
      <w:r>
        <w:rPr/>
        <w:t>beragama</w:t>
      </w:r>
      <w:r>
        <w:rPr>
          <w:spacing w:val="-9"/>
        </w:rPr>
        <w:t> </w:t>
      </w:r>
      <w:r>
        <w:rPr/>
        <w:t>Islam</w:t>
      </w:r>
      <w:r>
        <w:rPr>
          <w:spacing w:val="-7"/>
        </w:rPr>
        <w:t> </w:t>
      </w:r>
      <w:r>
        <w:rPr/>
        <w:t>dan</w:t>
      </w:r>
      <w:r>
        <w:rPr>
          <w:spacing w:val="-11"/>
        </w:rPr>
        <w:t> </w:t>
      </w:r>
      <w:r>
        <w:rPr/>
        <w:t>tidak</w:t>
      </w:r>
      <w:r>
        <w:rPr>
          <w:spacing w:val="-8"/>
        </w:rPr>
        <w:t> </w:t>
      </w:r>
      <w:r>
        <w:rPr/>
        <w:t>boleh ditinggalkan bagi mereka yang telah mempunyai kesanggupan </w:t>
      </w:r>
      <w:r>
        <w:rPr/>
        <w:t>untuk menunaikan</w:t>
      </w:r>
      <w:r>
        <w:rPr>
          <w:spacing w:val="-6"/>
        </w:rPr>
        <w:t> </w:t>
      </w:r>
      <w:r>
        <w:rPr/>
        <w:t>ibadah</w:t>
      </w:r>
      <w:r>
        <w:rPr>
          <w:spacing w:val="-6"/>
        </w:rPr>
        <w:t> </w:t>
      </w:r>
      <w:r>
        <w:rPr/>
        <w:t>haji</w:t>
      </w:r>
      <w:r>
        <w:rPr>
          <w:spacing w:val="-4"/>
        </w:rPr>
        <w:t> </w:t>
      </w:r>
      <w:r>
        <w:rPr/>
        <w:t>(Simbolon</w:t>
      </w:r>
      <w:r>
        <w:rPr>
          <w:spacing w:val="-5"/>
        </w:rPr>
        <w:t> </w:t>
      </w:r>
      <w:r>
        <w:rPr/>
        <w:t>&amp;</w:t>
      </w:r>
      <w:r>
        <w:rPr>
          <w:spacing w:val="-5"/>
        </w:rPr>
        <w:t> </w:t>
      </w:r>
      <w:r>
        <w:rPr/>
        <w:t>Imsar,</w:t>
      </w:r>
      <w:r>
        <w:rPr>
          <w:spacing w:val="-7"/>
        </w:rPr>
        <w:t> </w:t>
      </w:r>
      <w:r>
        <w:rPr/>
        <w:t>2021).</w:t>
      </w:r>
      <w:r>
        <w:rPr>
          <w:spacing w:val="-6"/>
        </w:rPr>
        <w:t> </w:t>
      </w:r>
      <w:r>
        <w:rPr/>
        <w:t>Ketika</w:t>
      </w:r>
      <w:r>
        <w:rPr>
          <w:spacing w:val="-7"/>
        </w:rPr>
        <w:t> </w:t>
      </w:r>
      <w:r>
        <w:rPr/>
        <w:t>telah</w:t>
      </w:r>
      <w:r>
        <w:rPr>
          <w:spacing w:val="-6"/>
        </w:rPr>
        <w:t> </w:t>
      </w:r>
      <w:r>
        <w:rPr/>
        <w:t>ada</w:t>
      </w:r>
      <w:r>
        <w:rPr>
          <w:spacing w:val="-7"/>
        </w:rPr>
        <w:t> </w:t>
      </w:r>
      <w:r>
        <w:rPr/>
        <w:t>tanda- tanda panggilan Allah dalam menunaikan ibadah tersebut, maka bersegeralah untuk berhaji dan tundalah untuk sementara urusan dunia.</w:t>
      </w:r>
    </w:p>
    <w:p>
      <w:pPr>
        <w:pStyle w:val="BodyText"/>
        <w:spacing w:before="163"/>
        <w:ind w:left="2008"/>
      </w:pPr>
      <w:r>
        <w:rPr/>
        <w:t>Telah</w:t>
      </w:r>
      <w:r>
        <w:rPr>
          <w:spacing w:val="19"/>
        </w:rPr>
        <w:t> </w:t>
      </w:r>
      <w:r>
        <w:rPr/>
        <w:t>dijelaskan</w:t>
      </w:r>
      <w:r>
        <w:rPr>
          <w:spacing w:val="24"/>
        </w:rPr>
        <w:t> </w:t>
      </w:r>
      <w:r>
        <w:rPr/>
        <w:t>Allah</w:t>
      </w:r>
      <w:r>
        <w:rPr>
          <w:spacing w:val="22"/>
        </w:rPr>
        <w:t> </w:t>
      </w:r>
      <w:r>
        <w:rPr/>
        <w:t>dalam</w:t>
      </w:r>
      <w:r>
        <w:rPr>
          <w:spacing w:val="22"/>
        </w:rPr>
        <w:t> </w:t>
      </w:r>
      <w:r>
        <w:rPr/>
        <w:t>firman-Nya</w:t>
      </w:r>
      <w:r>
        <w:rPr>
          <w:spacing w:val="23"/>
        </w:rPr>
        <w:t> </w:t>
      </w:r>
      <w:r>
        <w:rPr/>
        <w:t>al-Quran</w:t>
      </w:r>
      <w:r>
        <w:rPr>
          <w:spacing w:val="22"/>
        </w:rPr>
        <w:t> </w:t>
      </w:r>
      <w:r>
        <w:rPr/>
        <w:t>Surah</w:t>
      </w:r>
      <w:r>
        <w:rPr>
          <w:spacing w:val="25"/>
        </w:rPr>
        <w:t> </w:t>
      </w:r>
      <w:r>
        <w:rPr/>
        <w:t>al-</w:t>
      </w:r>
      <w:r>
        <w:rPr>
          <w:spacing w:val="-2"/>
        </w:rPr>
        <w:t>Hajj:</w:t>
      </w:r>
    </w:p>
    <w:p>
      <w:pPr>
        <w:pStyle w:val="BodyText"/>
        <w:spacing w:before="276"/>
        <w:ind w:left="1288"/>
        <w:jc w:val="left"/>
      </w:pPr>
      <w:r>
        <w:rPr/>
        <w:t>27. Allah SWT</w:t>
      </w:r>
      <w:r>
        <w:rPr>
          <w:spacing w:val="1"/>
        </w:rPr>
        <w:t> </w:t>
      </w:r>
      <w:r>
        <w:rPr>
          <w:spacing w:val="-2"/>
        </w:rPr>
        <w:t>berfirman:</w:t>
      </w:r>
    </w:p>
    <w:p>
      <w:pPr>
        <w:pStyle w:val="BodyText"/>
        <w:spacing w:before="111"/>
        <w:jc w:val="left"/>
      </w:pPr>
    </w:p>
    <w:p>
      <w:pPr>
        <w:pStyle w:val="Title"/>
        <w:bidi/>
        <w:ind w:right="2018" w:left="138" w:firstLine="0"/>
        <w:jc w:val="left"/>
        <w:rPr>
          <w:position w:val="1"/>
        </w:rPr>
      </w:pPr>
      <w:r>
        <w:rPr>
          <w:w w:val="67"/>
          <w:position w:val="1"/>
          <w:rtl/>
        </w:rPr>
        <w:t>وَاَذِّ</w:t>
      </w:r>
      <w:r>
        <w:rPr>
          <w:w w:val="67"/>
          <w:position w:val="6"/>
        </w:rPr>
        <w:t>'</w:t>
      </w:r>
      <w:r>
        <w:rPr>
          <w:w w:val="67"/>
          <w:position w:val="1"/>
          <w:rtl/>
        </w:rPr>
        <w:t>نْ</w:t>
      </w:r>
      <w:r>
        <w:rPr>
          <w:spacing w:val="40"/>
          <w:position w:val="1"/>
          <w:rtl/>
        </w:rPr>
        <w:t> </w:t>
      </w:r>
      <w:r>
        <w:rPr>
          <w:w w:val="66"/>
          <w:position w:val="1"/>
          <w:rtl/>
        </w:rPr>
        <w:t>فِّى</w:t>
      </w:r>
      <w:r>
        <w:rPr>
          <w:position w:val="1"/>
          <w:rtl/>
        </w:rPr>
        <w:t> </w:t>
      </w:r>
      <w:r>
        <w:rPr>
          <w:w w:val="66"/>
          <w:position w:val="1"/>
          <w:rtl/>
        </w:rPr>
        <w:t>النَّاسِّ</w:t>
      </w:r>
      <w:r>
        <w:rPr>
          <w:position w:val="1"/>
          <w:rtl/>
        </w:rPr>
        <w:t> </w:t>
      </w:r>
      <w:r>
        <w:rPr>
          <w:w w:val="66"/>
          <w:position w:val="1"/>
          <w:rtl/>
        </w:rPr>
        <w:t>بِّالْحَ</w:t>
      </w:r>
      <w:r>
        <w:rPr>
          <w:spacing w:val="80"/>
          <w:rtl/>
        </w:rPr>
        <w:t> </w:t>
      </w:r>
      <w:r>
        <w:rPr>
          <w:w w:val="66"/>
        </w:rPr>
        <w:t>'</w:t>
      </w:r>
      <w:r>
        <w:rPr>
          <w:w w:val="66"/>
          <w:position w:val="1"/>
          <w:rtl/>
        </w:rPr>
        <w:t>جِّ</w:t>
      </w:r>
      <w:r>
        <w:rPr>
          <w:position w:val="1"/>
          <w:rtl/>
        </w:rPr>
        <w:t> </w:t>
      </w:r>
      <w:r>
        <w:rPr>
          <w:w w:val="66"/>
          <w:position w:val="1"/>
          <w:rtl/>
        </w:rPr>
        <w:t>يَأْتُوْكَ</w:t>
      </w:r>
      <w:r>
        <w:rPr>
          <w:position w:val="1"/>
          <w:rtl/>
        </w:rPr>
        <w:t> </w:t>
      </w:r>
      <w:r>
        <w:rPr>
          <w:w w:val="66"/>
          <w:position w:val="1"/>
          <w:rtl/>
        </w:rPr>
        <w:t>رِّجَا</w:t>
      </w:r>
      <w:r>
        <w:rPr>
          <w:position w:val="5"/>
          <w:rtl/>
        </w:rPr>
        <w:t> </w:t>
      </w:r>
      <w:r>
        <w:rPr>
          <w:w w:val="66"/>
          <w:position w:val="5"/>
          <w:rtl/>
        </w:rPr>
        <w:t>الً</w:t>
      </w:r>
      <w:r>
        <w:rPr>
          <w:position w:val="1"/>
          <w:rtl/>
        </w:rPr>
        <w:t> </w:t>
      </w:r>
      <w:r>
        <w:rPr>
          <w:w w:val="66"/>
          <w:position w:val="1"/>
          <w:rtl/>
        </w:rPr>
        <w:t>وَّعَٰلى</w:t>
      </w:r>
      <w:r>
        <w:rPr>
          <w:position w:val="1"/>
          <w:rtl/>
        </w:rPr>
        <w:t> </w:t>
      </w:r>
      <w:r>
        <w:rPr>
          <w:w w:val="66"/>
          <w:position w:val="1"/>
          <w:rtl/>
        </w:rPr>
        <w:t>كُ</w:t>
      </w:r>
      <w:r>
        <w:rPr>
          <w:spacing w:val="66"/>
          <w:position w:val="-1"/>
          <w:rtl/>
        </w:rPr>
        <w:t> </w:t>
      </w:r>
      <w:r>
        <w:rPr>
          <w:w w:val="66"/>
          <w:position w:val="-1"/>
          <w:rtl/>
        </w:rPr>
        <w:t>ِّ</w:t>
      </w:r>
      <w:r>
        <w:rPr>
          <w:w w:val="66"/>
          <w:position w:val="2"/>
        </w:rPr>
        <w:t>'</w:t>
      </w:r>
      <w:r>
        <w:rPr>
          <w:w w:val="66"/>
          <w:position w:val="1"/>
          <w:rtl/>
        </w:rPr>
        <w:t>ل</w:t>
      </w:r>
      <w:r>
        <w:rPr>
          <w:position w:val="1"/>
          <w:rtl/>
        </w:rPr>
        <w:t> </w:t>
      </w:r>
      <w:r>
        <w:rPr>
          <w:w w:val="66"/>
          <w:position w:val="1"/>
          <w:rtl/>
        </w:rPr>
        <w:t>ضَامِّرٍ</w:t>
      </w:r>
      <w:r>
        <w:rPr>
          <w:position w:val="1"/>
          <w:rtl/>
        </w:rPr>
        <w:t> </w:t>
      </w:r>
      <w:r>
        <w:rPr>
          <w:w w:val="66"/>
          <w:position w:val="1"/>
          <w:rtl/>
        </w:rPr>
        <w:t>يَّأْتِّيْنَ</w:t>
      </w:r>
      <w:r>
        <w:rPr>
          <w:position w:val="1"/>
          <w:rtl/>
        </w:rPr>
        <w:t> </w:t>
      </w:r>
      <w:r>
        <w:rPr>
          <w:w w:val="66"/>
          <w:position w:val="1"/>
          <w:rtl/>
        </w:rPr>
        <w:t>مِّنْ</w:t>
      </w:r>
      <w:r>
        <w:rPr>
          <w:position w:val="1"/>
          <w:rtl/>
        </w:rPr>
        <w:t> </w:t>
      </w:r>
      <w:r>
        <w:rPr>
          <w:w w:val="66"/>
          <w:position w:val="1"/>
          <w:rtl/>
        </w:rPr>
        <w:t>كُ</w:t>
      </w:r>
      <w:r>
        <w:rPr>
          <w:spacing w:val="66"/>
          <w:position w:val="-1"/>
          <w:rtl/>
        </w:rPr>
        <w:t> </w:t>
      </w:r>
      <w:r>
        <w:rPr>
          <w:w w:val="66"/>
          <w:position w:val="-1"/>
          <w:rtl/>
        </w:rPr>
        <w:t>ِّ</w:t>
      </w:r>
      <w:r>
        <w:rPr>
          <w:w w:val="66"/>
          <w:position w:val="2"/>
        </w:rPr>
        <w:t>'</w:t>
      </w:r>
      <w:r>
        <w:rPr>
          <w:w w:val="66"/>
          <w:position w:val="1"/>
          <w:rtl/>
        </w:rPr>
        <w:t>ل</w:t>
      </w:r>
      <w:r>
        <w:rPr>
          <w:position w:val="1"/>
          <w:rtl/>
        </w:rPr>
        <w:t> </w:t>
      </w:r>
      <w:r>
        <w:rPr>
          <w:w w:val="66"/>
          <w:position w:val="1"/>
          <w:rtl/>
        </w:rPr>
        <w:t>فَ</w:t>
      </w:r>
      <w:r>
        <w:rPr>
          <w:spacing w:val="80"/>
          <w:rtl/>
        </w:rPr>
        <w:t> </w:t>
      </w:r>
      <w:r>
        <w:rPr>
          <w:w w:val="66"/>
        </w:rPr>
        <w:t>'</w:t>
      </w:r>
      <w:r>
        <w:rPr>
          <w:w w:val="66"/>
          <w:position w:val="1"/>
          <w:rtl/>
        </w:rPr>
        <w:t>جٍ</w:t>
      </w:r>
      <w:r>
        <w:rPr>
          <w:position w:val="1"/>
          <w:rtl/>
        </w:rPr>
        <w:t> </w:t>
      </w:r>
      <w:r>
        <w:rPr>
          <w:w w:val="66"/>
          <w:position w:val="1"/>
          <w:rtl/>
        </w:rPr>
        <w:t>عَمِّيْقٍ</w:t>
      </w:r>
      <w:r>
        <w:rPr>
          <w:position w:val="1"/>
          <w:rtl/>
        </w:rPr>
        <w:t> </w:t>
      </w:r>
      <w:r>
        <w:rPr>
          <w:w w:val="66"/>
          <w:position w:val="1"/>
          <w:rtl/>
        </w:rPr>
        <w:t>ۙ</w:t>
      </w:r>
    </w:p>
    <w:p>
      <w:pPr>
        <w:pStyle w:val="BodyText"/>
        <w:spacing w:before="130"/>
        <w:jc w:val="left"/>
        <w:rPr>
          <w:sz w:val="28"/>
        </w:rPr>
      </w:pPr>
    </w:p>
    <w:p>
      <w:pPr>
        <w:pStyle w:val="BodyText"/>
        <w:spacing w:line="480" w:lineRule="auto"/>
        <w:ind w:left="1288" w:right="137" w:firstLine="720"/>
      </w:pPr>
      <w:r>
        <w:rPr/>
        <w:t>“(Wahai Ibrahim, serulah manusia untuk (mengerjakan) haji, niscaya mereka akan datang kepadamu dengan berjalan kaki dan mengendarai</w:t>
      </w:r>
      <w:r>
        <w:rPr>
          <w:spacing w:val="-3"/>
        </w:rPr>
        <w:t> </w:t>
      </w:r>
      <w:r>
        <w:rPr/>
        <w:t>unta</w:t>
      </w:r>
      <w:r>
        <w:rPr>
          <w:spacing w:val="-4"/>
        </w:rPr>
        <w:t> </w:t>
      </w:r>
      <w:r>
        <w:rPr/>
        <w:t>kurus</w:t>
      </w:r>
      <w:r>
        <w:rPr>
          <w:spacing w:val="-2"/>
        </w:rPr>
        <w:t> </w:t>
      </w:r>
      <w:r>
        <w:rPr/>
        <w:t>yang</w:t>
      </w:r>
      <w:r>
        <w:rPr>
          <w:spacing w:val="-6"/>
        </w:rPr>
        <w:t> </w:t>
      </w:r>
      <w:r>
        <w:rPr/>
        <w:t>datang</w:t>
      </w:r>
      <w:r>
        <w:rPr>
          <w:spacing w:val="-6"/>
        </w:rPr>
        <w:t> </w:t>
      </w:r>
      <w:r>
        <w:rPr/>
        <w:t>dari</w:t>
      </w:r>
      <w:r>
        <w:rPr>
          <w:spacing w:val="-3"/>
        </w:rPr>
        <w:t> </w:t>
      </w:r>
      <w:r>
        <w:rPr/>
        <w:t>segenap</w:t>
      </w:r>
      <w:r>
        <w:rPr>
          <w:spacing w:val="-2"/>
        </w:rPr>
        <w:t> </w:t>
      </w:r>
      <w:r>
        <w:rPr/>
        <w:t>penjuru yang</w:t>
      </w:r>
      <w:r>
        <w:rPr>
          <w:spacing w:val="-6"/>
        </w:rPr>
        <w:t> </w:t>
      </w:r>
      <w:r>
        <w:rPr/>
        <w:t>jauh”.</w:t>
      </w:r>
      <w:r>
        <w:rPr>
          <w:spacing w:val="-3"/>
        </w:rPr>
        <w:t> </w:t>
      </w:r>
      <w:r>
        <w:rPr/>
        <w:t>(Al- Hajj: 27)..</w:t>
      </w:r>
    </w:p>
    <w:p>
      <w:pPr>
        <w:pStyle w:val="BodyText"/>
        <w:spacing w:after="0" w:line="480" w:lineRule="auto"/>
        <w:sectPr>
          <w:footerReference w:type="default" r:id="rId5"/>
          <w:type w:val="continuous"/>
          <w:pgSz w:w="11910" w:h="16840"/>
          <w:pgMar w:header="0" w:footer="1056" w:top="1920" w:bottom="1240" w:left="1700" w:right="1559"/>
          <w:pgNumType w:start="1"/>
        </w:sectPr>
      </w:pPr>
    </w:p>
    <w:p>
      <w:pPr>
        <w:pStyle w:val="BodyText"/>
        <w:spacing w:before="45"/>
        <w:jc w:val="left"/>
      </w:pPr>
    </w:p>
    <w:p>
      <w:pPr>
        <w:pStyle w:val="BodyText"/>
        <w:spacing w:line="480" w:lineRule="auto" w:before="1"/>
        <w:ind w:left="1288" w:right="138" w:firstLine="720"/>
      </w:pPr>
      <w:r>
        <w:rPr/>
        <w:t>Ibadah</w:t>
      </w:r>
      <w:r>
        <w:rPr>
          <w:spacing w:val="-10"/>
        </w:rPr>
        <w:t> </w:t>
      </w:r>
      <w:r>
        <w:rPr/>
        <w:t>haji</w:t>
      </w:r>
      <w:r>
        <w:rPr>
          <w:spacing w:val="-7"/>
        </w:rPr>
        <w:t> </w:t>
      </w:r>
      <w:r>
        <w:rPr/>
        <w:t>yang</w:t>
      </w:r>
      <w:r>
        <w:rPr>
          <w:spacing w:val="-13"/>
        </w:rPr>
        <w:t> </w:t>
      </w:r>
      <w:r>
        <w:rPr/>
        <w:t>dilaksanakan</w:t>
      </w:r>
      <w:r>
        <w:rPr>
          <w:spacing w:val="-10"/>
        </w:rPr>
        <w:t> </w:t>
      </w:r>
      <w:r>
        <w:rPr/>
        <w:t>pada</w:t>
      </w:r>
      <w:r>
        <w:rPr>
          <w:spacing w:val="-11"/>
        </w:rPr>
        <w:t> </w:t>
      </w:r>
      <w:r>
        <w:rPr/>
        <w:t>bulan</w:t>
      </w:r>
      <w:r>
        <w:rPr>
          <w:spacing w:val="-11"/>
        </w:rPr>
        <w:t> </w:t>
      </w:r>
      <w:r>
        <w:rPr/>
        <w:t>Dzulhijjah</w:t>
      </w:r>
      <w:r>
        <w:rPr>
          <w:spacing w:val="-10"/>
        </w:rPr>
        <w:t> </w:t>
      </w:r>
      <w:r>
        <w:rPr/>
        <w:t>ini</w:t>
      </w:r>
      <w:r>
        <w:rPr>
          <w:spacing w:val="-10"/>
        </w:rPr>
        <w:t> </w:t>
      </w:r>
      <w:r>
        <w:rPr/>
        <w:t>juga</w:t>
      </w:r>
      <w:r>
        <w:rPr>
          <w:spacing w:val="-11"/>
        </w:rPr>
        <w:t> </w:t>
      </w:r>
      <w:r>
        <w:rPr/>
        <w:t>sangat membutuhkan berbagai macam persiapan. Tidak cukup hanya iman saja yang kuat, tetapi kekuatan fisik, mental, serta pemahaman yang memadai sangat diperlukan bagi setiap jemaah haji, dengan harapan memudahkan para jemaah ketika sedang menunaikan rukun-rukun ibadah haji seperti ihram,</w:t>
      </w:r>
      <w:r>
        <w:rPr>
          <w:spacing w:val="-5"/>
        </w:rPr>
        <w:t> </w:t>
      </w:r>
      <w:r>
        <w:rPr/>
        <w:t>wuquf,</w:t>
      </w:r>
      <w:r>
        <w:rPr>
          <w:spacing w:val="-6"/>
        </w:rPr>
        <w:t> </w:t>
      </w:r>
      <w:r>
        <w:rPr/>
        <w:t>thawaf,</w:t>
      </w:r>
      <w:r>
        <w:rPr>
          <w:spacing w:val="-7"/>
        </w:rPr>
        <w:t> </w:t>
      </w:r>
      <w:r>
        <w:rPr/>
        <w:t>sa’i,</w:t>
      </w:r>
      <w:r>
        <w:rPr>
          <w:spacing w:val="-6"/>
        </w:rPr>
        <w:t> </w:t>
      </w:r>
      <w:r>
        <w:rPr/>
        <w:t>tahalul</w:t>
      </w:r>
      <w:r>
        <w:rPr>
          <w:spacing w:val="-5"/>
        </w:rPr>
        <w:t> </w:t>
      </w:r>
      <w:r>
        <w:rPr/>
        <w:t>dan</w:t>
      </w:r>
      <w:r>
        <w:rPr>
          <w:spacing w:val="-2"/>
        </w:rPr>
        <w:t> </w:t>
      </w:r>
      <w:r>
        <w:rPr/>
        <w:t>yang</w:t>
      </w:r>
      <w:r>
        <w:rPr>
          <w:spacing w:val="-8"/>
        </w:rPr>
        <w:t> </w:t>
      </w:r>
      <w:r>
        <w:rPr/>
        <w:t>terakhir</w:t>
      </w:r>
      <w:r>
        <w:rPr>
          <w:spacing w:val="-7"/>
        </w:rPr>
        <w:t> </w:t>
      </w:r>
      <w:r>
        <w:rPr/>
        <w:t>tertib</w:t>
      </w:r>
      <w:r>
        <w:rPr>
          <w:spacing w:val="-5"/>
        </w:rPr>
        <w:t> </w:t>
      </w:r>
      <w:r>
        <w:rPr/>
        <w:t>(Suryani,</w:t>
      </w:r>
      <w:r>
        <w:rPr>
          <w:spacing w:val="-5"/>
        </w:rPr>
        <w:t> </w:t>
      </w:r>
      <w:r>
        <w:rPr/>
        <w:t>2020). Sebelum melaksanakan ibadah haji, perlu adanya bimbingan manasik haji terlebih</w:t>
      </w:r>
      <w:r>
        <w:rPr>
          <w:spacing w:val="-12"/>
        </w:rPr>
        <w:t> </w:t>
      </w:r>
      <w:r>
        <w:rPr/>
        <w:t>dahulu</w:t>
      </w:r>
      <w:r>
        <w:rPr>
          <w:spacing w:val="-11"/>
        </w:rPr>
        <w:t> </w:t>
      </w:r>
      <w:r>
        <w:rPr/>
        <w:t>kepada</w:t>
      </w:r>
      <w:r>
        <w:rPr>
          <w:spacing w:val="-13"/>
        </w:rPr>
        <w:t> </w:t>
      </w:r>
      <w:r>
        <w:rPr/>
        <w:t>para</w:t>
      </w:r>
      <w:r>
        <w:rPr>
          <w:spacing w:val="-14"/>
        </w:rPr>
        <w:t> </w:t>
      </w:r>
      <w:r>
        <w:rPr/>
        <w:t>jemaah</w:t>
      </w:r>
      <w:r>
        <w:rPr>
          <w:spacing w:val="-10"/>
        </w:rPr>
        <w:t> </w:t>
      </w:r>
      <w:r>
        <w:rPr/>
        <w:t>haji,</w:t>
      </w:r>
      <w:r>
        <w:rPr>
          <w:spacing w:val="-12"/>
        </w:rPr>
        <w:t> </w:t>
      </w:r>
      <w:r>
        <w:rPr/>
        <w:t>ini</w:t>
      </w:r>
      <w:r>
        <w:rPr>
          <w:spacing w:val="-11"/>
        </w:rPr>
        <w:t> </w:t>
      </w:r>
      <w:r>
        <w:rPr/>
        <w:t>merupakan</w:t>
      </w:r>
      <w:r>
        <w:rPr>
          <w:spacing w:val="-11"/>
        </w:rPr>
        <w:t> </w:t>
      </w:r>
      <w:r>
        <w:rPr/>
        <w:t>salah</w:t>
      </w:r>
      <w:r>
        <w:rPr>
          <w:spacing w:val="36"/>
        </w:rPr>
        <w:t> </w:t>
      </w:r>
      <w:r>
        <w:rPr/>
        <w:t>satu</w:t>
      </w:r>
      <w:r>
        <w:rPr>
          <w:spacing w:val="-12"/>
        </w:rPr>
        <w:t> </w:t>
      </w:r>
      <w:r>
        <w:rPr/>
        <w:t>cara</w:t>
      </w:r>
      <w:r>
        <w:rPr>
          <w:spacing w:val="-12"/>
        </w:rPr>
        <w:t> </w:t>
      </w:r>
      <w:r>
        <w:rPr/>
        <w:t>agar dapat membantu para jemaah ketika sedang menunaikan</w:t>
      </w:r>
      <w:r>
        <w:rPr>
          <w:spacing w:val="40"/>
        </w:rPr>
        <w:t> </w:t>
      </w:r>
      <w:r>
        <w:rPr/>
        <w:t>ibadah haji, dengan harapan menjadi jemaah haji yang mandiri (Hamid, 2023).</w:t>
      </w:r>
    </w:p>
    <w:p>
      <w:pPr>
        <w:pStyle w:val="BodyText"/>
        <w:spacing w:line="480" w:lineRule="auto" w:before="159"/>
        <w:ind w:left="1288" w:right="137" w:firstLine="720"/>
      </w:pPr>
      <w:r>
        <w:rPr/>
        <w:t>Jemaah haji mandiri adalah jemaah yang mampu melaksanakan ibadah haji sesuai dengan ketentuan, tanpa tergantung</w:t>
      </w:r>
      <w:r>
        <w:rPr>
          <w:spacing w:val="-1"/>
        </w:rPr>
        <w:t> </w:t>
      </w:r>
      <w:r>
        <w:rPr/>
        <w:t>pada pihak lain. Hal ini dicapai melalui bimbingan manasik haji, pemahaman tentang ibadah haji, dan kemampuan untuk merencanakan dan melaksanakan perjalanan haji secara mandiri (Wahid, 2019). Bimbingan manasik haji ini </w:t>
      </w:r>
      <w:r>
        <w:rPr/>
        <w:t>memang sangat penting untuk diterapkan kepada para jamaah haji, karena dengan adanya bimbingan manasik haji, para jemaah dapat melaksanakan ibadah haji dengan baik dan benar, tanpa adanya bimbingan manasik haji, dikhawatirkan para</w:t>
      </w:r>
      <w:r>
        <w:rPr>
          <w:spacing w:val="-2"/>
        </w:rPr>
        <w:t> </w:t>
      </w:r>
      <w:r>
        <w:rPr/>
        <w:t>jemaah akan merasa</w:t>
      </w:r>
      <w:r>
        <w:rPr>
          <w:spacing w:val="-1"/>
        </w:rPr>
        <w:t> </w:t>
      </w:r>
      <w:r>
        <w:rPr/>
        <w:t>kesulitan atau kebingungan ketika sedang menunaikan ibadah haji (Munir, 2021).</w:t>
      </w:r>
    </w:p>
    <w:p>
      <w:pPr>
        <w:pStyle w:val="BodyText"/>
        <w:spacing w:line="480" w:lineRule="auto" w:before="162"/>
        <w:ind w:left="1288" w:right="139" w:firstLine="720"/>
      </w:pPr>
      <w:r>
        <w:rPr/>
        <w:t>Pada Undang-undang Nomor 8 Tahun 2019 </w:t>
      </w:r>
      <w:r>
        <w:rPr/>
        <w:t>tentang penyelenggaraan ibadah haji. Pemerintah berkewajiban melakukan pembinaan,</w:t>
      </w:r>
      <w:r>
        <w:rPr>
          <w:spacing w:val="59"/>
        </w:rPr>
        <w:t> </w:t>
      </w:r>
      <w:r>
        <w:rPr/>
        <w:t>pelayanan,</w:t>
      </w:r>
      <w:r>
        <w:rPr>
          <w:spacing w:val="63"/>
        </w:rPr>
        <w:t> </w:t>
      </w:r>
      <w:r>
        <w:rPr/>
        <w:t>dan</w:t>
      </w:r>
      <w:r>
        <w:rPr>
          <w:spacing w:val="62"/>
        </w:rPr>
        <w:t> </w:t>
      </w:r>
      <w:r>
        <w:rPr/>
        <w:t>perlindungan</w:t>
      </w:r>
      <w:r>
        <w:rPr>
          <w:spacing w:val="61"/>
        </w:rPr>
        <w:t> </w:t>
      </w:r>
      <w:r>
        <w:rPr/>
        <w:t>dengan</w:t>
      </w:r>
      <w:r>
        <w:rPr>
          <w:spacing w:val="61"/>
        </w:rPr>
        <w:t> </w:t>
      </w:r>
      <w:r>
        <w:rPr/>
        <w:t>menyediakan</w:t>
      </w:r>
      <w:r>
        <w:rPr>
          <w:spacing w:val="62"/>
        </w:rPr>
        <w:t> </w:t>
      </w:r>
      <w:r>
        <w:rPr>
          <w:spacing w:val="-2"/>
        </w:rPr>
        <w:t>layanan</w:t>
      </w:r>
    </w:p>
    <w:p>
      <w:pPr>
        <w:pStyle w:val="BodyText"/>
        <w:spacing w:after="0" w:line="480" w:lineRule="auto"/>
        <w:sectPr>
          <w:pgSz w:w="11910" w:h="16840"/>
          <w:pgMar w:header="0" w:footer="1056" w:top="1920" w:bottom="1240" w:left="1700" w:right="1559"/>
        </w:sectPr>
      </w:pPr>
    </w:p>
    <w:p>
      <w:pPr>
        <w:pStyle w:val="BodyText"/>
        <w:spacing w:before="45"/>
        <w:jc w:val="left"/>
      </w:pPr>
    </w:p>
    <w:p>
      <w:pPr>
        <w:pStyle w:val="BodyText"/>
        <w:spacing w:line="480" w:lineRule="auto" w:before="1"/>
        <w:ind w:left="1288" w:right="139"/>
      </w:pPr>
      <w:r>
        <w:rPr/>
        <w:t>administrasi, bimbingan ibadah haji, akomodasi, transportasi, pelayanan kesehatan, keamanan, dan hal-hal lain yang diperlukan oleh para jemaah haji.</w:t>
      </w:r>
      <w:r>
        <w:rPr>
          <w:spacing w:val="-2"/>
        </w:rPr>
        <w:t> </w:t>
      </w:r>
      <w:r>
        <w:rPr/>
        <w:t>Dalam</w:t>
      </w:r>
      <w:r>
        <w:rPr>
          <w:spacing w:val="-2"/>
        </w:rPr>
        <w:t> </w:t>
      </w:r>
      <w:r>
        <w:rPr/>
        <w:t>keputusan Direktur</w:t>
      </w:r>
      <w:r>
        <w:rPr>
          <w:spacing w:val="-3"/>
        </w:rPr>
        <w:t> </w:t>
      </w:r>
      <w:r>
        <w:rPr/>
        <w:t>Jenderal Penyelenggaraan Haji</w:t>
      </w:r>
      <w:r>
        <w:rPr>
          <w:spacing w:val="-2"/>
        </w:rPr>
        <w:t> </w:t>
      </w:r>
      <w:r>
        <w:rPr/>
        <w:t>dan Umrah Nomor 113 Tahun 2024 yaitu, mengatur tentang pedoman pelaksanaan bimbingan</w:t>
      </w:r>
      <w:r>
        <w:rPr>
          <w:spacing w:val="-2"/>
        </w:rPr>
        <w:t> </w:t>
      </w:r>
      <w:r>
        <w:rPr/>
        <w:t>manasik</w:t>
      </w:r>
      <w:r>
        <w:rPr>
          <w:spacing w:val="-2"/>
        </w:rPr>
        <w:t> </w:t>
      </w:r>
      <w:r>
        <w:rPr/>
        <w:t>haji bagi</w:t>
      </w:r>
      <w:r>
        <w:rPr>
          <w:spacing w:val="-2"/>
        </w:rPr>
        <w:t> </w:t>
      </w:r>
      <w:r>
        <w:rPr/>
        <w:t>jemaah</w:t>
      </w:r>
      <w:r>
        <w:rPr>
          <w:spacing w:val="-2"/>
        </w:rPr>
        <w:t> </w:t>
      </w:r>
      <w:r>
        <w:rPr/>
        <w:t>haji</w:t>
      </w:r>
      <w:r>
        <w:rPr>
          <w:spacing w:val="-2"/>
        </w:rPr>
        <w:t> </w:t>
      </w:r>
      <w:r>
        <w:rPr/>
        <w:t>reguler</w:t>
      </w:r>
      <w:r>
        <w:rPr>
          <w:spacing w:val="-1"/>
        </w:rPr>
        <w:t> </w:t>
      </w:r>
      <w:r>
        <w:rPr/>
        <w:t>di</w:t>
      </w:r>
      <w:r>
        <w:rPr>
          <w:spacing w:val="-2"/>
        </w:rPr>
        <w:t> </w:t>
      </w:r>
      <w:r>
        <w:rPr/>
        <w:t>tingkat</w:t>
      </w:r>
      <w:r>
        <w:rPr>
          <w:spacing w:val="-2"/>
        </w:rPr>
        <w:t> </w:t>
      </w:r>
      <w:r>
        <w:rPr/>
        <w:t>kabupaten/kota dan kecamatan. Keputusan ini berlaku untuk tahun 1445 Hijriyah/2024 Masehi.</w:t>
      </w:r>
      <w:r>
        <w:rPr>
          <w:spacing w:val="40"/>
        </w:rPr>
        <w:t> </w:t>
      </w:r>
      <w:r>
        <w:rPr/>
        <w:t>Untuk pelaksanaan bimbingan manasik dipulau jawa sebanyak 8 kali pertemuan, 2 kali untuk tingkat Kabupaten dan 6 kali untuk tingkat </w:t>
      </w:r>
      <w:r>
        <w:rPr>
          <w:spacing w:val="-2"/>
        </w:rPr>
        <w:t>Kecamatan.</w:t>
      </w:r>
    </w:p>
    <w:p>
      <w:pPr>
        <w:pStyle w:val="BodyText"/>
        <w:spacing w:line="480" w:lineRule="auto" w:before="159"/>
        <w:ind w:left="1288" w:right="138" w:firstLine="720"/>
      </w:pPr>
      <w:r>
        <w:rPr/>
        <w:t>Adapun pembinaan manasik haji bagi para jemaah menjadi tanggung</w:t>
      </w:r>
      <w:r>
        <w:rPr>
          <w:spacing w:val="-1"/>
        </w:rPr>
        <w:t> </w:t>
      </w:r>
      <w:r>
        <w:rPr/>
        <w:t>jawab Kantor Kementerian Agama. Dalam pelaksanaan kegiatan bimbingan</w:t>
      </w:r>
      <w:r>
        <w:rPr>
          <w:spacing w:val="-15"/>
        </w:rPr>
        <w:t> </w:t>
      </w:r>
      <w:r>
        <w:rPr/>
        <w:t>manasik</w:t>
      </w:r>
      <w:r>
        <w:rPr>
          <w:spacing w:val="-15"/>
        </w:rPr>
        <w:t> </w:t>
      </w:r>
      <w:r>
        <w:rPr/>
        <w:t>haji,</w:t>
      </w:r>
      <w:r>
        <w:rPr>
          <w:spacing w:val="-11"/>
        </w:rPr>
        <w:t> </w:t>
      </w:r>
      <w:r>
        <w:rPr/>
        <w:t>Kantor</w:t>
      </w:r>
      <w:r>
        <w:rPr>
          <w:spacing w:val="-15"/>
        </w:rPr>
        <w:t> </w:t>
      </w:r>
      <w:r>
        <w:rPr/>
        <w:t>Kementerian</w:t>
      </w:r>
      <w:r>
        <w:rPr>
          <w:spacing w:val="-15"/>
        </w:rPr>
        <w:t> </w:t>
      </w:r>
      <w:r>
        <w:rPr/>
        <w:t>Agama</w:t>
      </w:r>
      <w:r>
        <w:rPr>
          <w:spacing w:val="-14"/>
        </w:rPr>
        <w:t> </w:t>
      </w:r>
      <w:r>
        <w:rPr/>
        <w:t>berkerja</w:t>
      </w:r>
      <w:r>
        <w:rPr>
          <w:spacing w:val="-15"/>
        </w:rPr>
        <w:t> </w:t>
      </w:r>
      <w:r>
        <w:rPr/>
        <w:t>sama</w:t>
      </w:r>
      <w:r>
        <w:rPr>
          <w:spacing w:val="-15"/>
        </w:rPr>
        <w:t> </w:t>
      </w:r>
      <w:r>
        <w:rPr/>
        <w:t>dengan Kantor Urusan Agama (KUA), Kementrian Kesehatan, Kelompok Bimbingan Ibadah Haji dan Umrah (KBIHU) dan sebagainya (Saputri, 2024). Kantor Urusan Agama (KUA) merupakan salah satu unit kerja terdepan sebagai perpanjangan tangan Kantor Kementerian Agama Kabupaten</w:t>
      </w:r>
      <w:r>
        <w:rPr>
          <w:spacing w:val="-15"/>
        </w:rPr>
        <w:t> </w:t>
      </w:r>
      <w:r>
        <w:rPr/>
        <w:t>yang</w:t>
      </w:r>
      <w:r>
        <w:rPr>
          <w:spacing w:val="-15"/>
        </w:rPr>
        <w:t> </w:t>
      </w:r>
      <w:r>
        <w:rPr/>
        <w:t>secara</w:t>
      </w:r>
      <w:r>
        <w:rPr>
          <w:spacing w:val="-15"/>
        </w:rPr>
        <w:t> </w:t>
      </w:r>
      <w:r>
        <w:rPr/>
        <w:t>langsung</w:t>
      </w:r>
      <w:r>
        <w:rPr>
          <w:spacing w:val="-15"/>
        </w:rPr>
        <w:t> </w:t>
      </w:r>
      <w:r>
        <w:rPr/>
        <w:t>berhubungan</w:t>
      </w:r>
      <w:r>
        <w:rPr>
          <w:spacing w:val="-15"/>
        </w:rPr>
        <w:t> </w:t>
      </w:r>
      <w:r>
        <w:rPr/>
        <w:t>dengan</w:t>
      </w:r>
      <w:r>
        <w:rPr>
          <w:spacing w:val="-15"/>
        </w:rPr>
        <w:t> </w:t>
      </w:r>
      <w:r>
        <w:rPr/>
        <w:t>masyarakat</w:t>
      </w:r>
      <w:r>
        <w:rPr>
          <w:spacing w:val="-15"/>
        </w:rPr>
        <w:t> </w:t>
      </w:r>
      <w:r>
        <w:rPr/>
        <w:t>memiliki fungsi sebagai pusat informasi mengenai tata cara pendaftaran haji, kuota haji, pelatihan manasik haji serta megenai undang-undang kebijakan yang menyangkut dengan penyelenggaraan haji (Hutasuhut, 2020)</w:t>
      </w:r>
    </w:p>
    <w:p>
      <w:pPr>
        <w:pStyle w:val="BodyText"/>
        <w:spacing w:line="480" w:lineRule="auto" w:before="162"/>
        <w:ind w:left="1288" w:right="138" w:firstLine="720"/>
      </w:pPr>
      <w:r>
        <w:rPr/>
        <w:t>Pada</w:t>
      </w:r>
      <w:r>
        <w:rPr>
          <w:spacing w:val="-14"/>
        </w:rPr>
        <w:t> </w:t>
      </w:r>
      <w:r>
        <w:rPr/>
        <w:t>bimbingan</w:t>
      </w:r>
      <w:r>
        <w:rPr>
          <w:spacing w:val="-13"/>
        </w:rPr>
        <w:t> </w:t>
      </w:r>
      <w:r>
        <w:rPr/>
        <w:t>manasik</w:t>
      </w:r>
      <w:r>
        <w:rPr>
          <w:spacing w:val="-11"/>
        </w:rPr>
        <w:t> </w:t>
      </w:r>
      <w:r>
        <w:rPr/>
        <w:t>haji</w:t>
      </w:r>
      <w:r>
        <w:rPr>
          <w:spacing w:val="-12"/>
        </w:rPr>
        <w:t> </w:t>
      </w:r>
      <w:r>
        <w:rPr/>
        <w:t>tahun</w:t>
      </w:r>
      <w:r>
        <w:rPr>
          <w:spacing w:val="-13"/>
        </w:rPr>
        <w:t> </w:t>
      </w:r>
      <w:r>
        <w:rPr/>
        <w:t>2024</w:t>
      </w:r>
      <w:r>
        <w:rPr>
          <w:spacing w:val="-13"/>
        </w:rPr>
        <w:t> </w:t>
      </w:r>
      <w:r>
        <w:rPr/>
        <w:t>ini,</w:t>
      </w:r>
      <w:r>
        <w:rPr>
          <w:spacing w:val="-12"/>
        </w:rPr>
        <w:t> </w:t>
      </w:r>
      <w:r>
        <w:rPr/>
        <w:t>Kantor</w:t>
      </w:r>
      <w:r>
        <w:rPr>
          <w:spacing w:val="-13"/>
        </w:rPr>
        <w:t> </w:t>
      </w:r>
      <w:r>
        <w:rPr/>
        <w:t>Urusan</w:t>
      </w:r>
      <w:r>
        <w:rPr>
          <w:spacing w:val="-13"/>
        </w:rPr>
        <w:t> </w:t>
      </w:r>
      <w:r>
        <w:rPr/>
        <w:t>Agama Kecamatan Sukodono bertanggung jawab untuk memberikan bimbingan manasik</w:t>
      </w:r>
      <w:r>
        <w:rPr>
          <w:spacing w:val="30"/>
        </w:rPr>
        <w:t> </w:t>
      </w:r>
      <w:r>
        <w:rPr/>
        <w:t>haji</w:t>
      </w:r>
      <w:r>
        <w:rPr>
          <w:spacing w:val="32"/>
        </w:rPr>
        <w:t> </w:t>
      </w:r>
      <w:r>
        <w:rPr/>
        <w:t>kepada</w:t>
      </w:r>
      <w:r>
        <w:rPr>
          <w:spacing w:val="33"/>
        </w:rPr>
        <w:t> </w:t>
      </w:r>
      <w:r>
        <w:rPr/>
        <w:t>para</w:t>
      </w:r>
      <w:r>
        <w:rPr>
          <w:spacing w:val="30"/>
        </w:rPr>
        <w:t> </w:t>
      </w:r>
      <w:r>
        <w:rPr/>
        <w:t>jemaah</w:t>
      </w:r>
      <w:r>
        <w:rPr>
          <w:spacing w:val="32"/>
        </w:rPr>
        <w:t> </w:t>
      </w:r>
      <w:r>
        <w:rPr/>
        <w:t>haji</w:t>
      </w:r>
      <w:r>
        <w:rPr>
          <w:spacing w:val="35"/>
        </w:rPr>
        <w:t> </w:t>
      </w:r>
      <w:r>
        <w:rPr/>
        <w:t>yang</w:t>
      </w:r>
      <w:r>
        <w:rPr>
          <w:spacing w:val="29"/>
        </w:rPr>
        <w:t> </w:t>
      </w:r>
      <w:r>
        <w:rPr/>
        <w:t>ada</w:t>
      </w:r>
      <w:r>
        <w:rPr>
          <w:spacing w:val="31"/>
        </w:rPr>
        <w:t> </w:t>
      </w:r>
      <w:r>
        <w:rPr/>
        <w:t>di</w:t>
      </w:r>
      <w:r>
        <w:rPr>
          <w:spacing w:val="31"/>
        </w:rPr>
        <w:t> </w:t>
      </w:r>
      <w:r>
        <w:rPr/>
        <w:t>kecamatan</w:t>
      </w:r>
      <w:r>
        <w:rPr>
          <w:spacing w:val="32"/>
        </w:rPr>
        <w:t> </w:t>
      </w:r>
      <w:r>
        <w:rPr>
          <w:spacing w:val="-2"/>
        </w:rPr>
        <w:t>Sukodono</w:t>
      </w:r>
    </w:p>
    <w:p>
      <w:pPr>
        <w:pStyle w:val="BodyText"/>
        <w:spacing w:after="0" w:line="480" w:lineRule="auto"/>
        <w:sectPr>
          <w:pgSz w:w="11910" w:h="16840"/>
          <w:pgMar w:header="0" w:footer="1056" w:top="1920" w:bottom="1240" w:left="1700" w:right="1559"/>
        </w:sectPr>
      </w:pPr>
    </w:p>
    <w:p>
      <w:pPr>
        <w:pStyle w:val="BodyText"/>
        <w:spacing w:before="45"/>
        <w:jc w:val="left"/>
      </w:pPr>
    </w:p>
    <w:p>
      <w:pPr>
        <w:pStyle w:val="BodyText"/>
        <w:spacing w:line="480" w:lineRule="auto" w:before="1"/>
        <w:ind w:left="1288" w:right="137"/>
      </w:pPr>
      <w:r>
        <w:rPr/>
        <w:t>yaitu</w:t>
      </w:r>
      <w:r>
        <w:rPr>
          <w:spacing w:val="-15"/>
        </w:rPr>
        <w:t> </w:t>
      </w:r>
      <w:r>
        <w:rPr/>
        <w:t>39</w:t>
      </w:r>
      <w:r>
        <w:rPr>
          <w:spacing w:val="-15"/>
        </w:rPr>
        <w:t> </w:t>
      </w:r>
      <w:r>
        <w:rPr/>
        <w:t>jemaah</w:t>
      </w:r>
      <w:r>
        <w:rPr>
          <w:spacing w:val="-15"/>
        </w:rPr>
        <w:t> </w:t>
      </w:r>
      <w:r>
        <w:rPr/>
        <w:t>haji,</w:t>
      </w:r>
      <w:r>
        <w:rPr>
          <w:spacing w:val="-15"/>
        </w:rPr>
        <w:t> </w:t>
      </w:r>
      <w:r>
        <w:rPr/>
        <w:t>yang</w:t>
      </w:r>
      <w:r>
        <w:rPr>
          <w:spacing w:val="-15"/>
        </w:rPr>
        <w:t> </w:t>
      </w:r>
      <w:r>
        <w:rPr/>
        <w:t>terdiri</w:t>
      </w:r>
      <w:r>
        <w:rPr>
          <w:spacing w:val="-15"/>
        </w:rPr>
        <w:t> </w:t>
      </w:r>
      <w:r>
        <w:rPr/>
        <w:t>dari</w:t>
      </w:r>
      <w:r>
        <w:rPr>
          <w:spacing w:val="-15"/>
        </w:rPr>
        <w:t> </w:t>
      </w:r>
      <w:r>
        <w:rPr/>
        <w:t>15</w:t>
      </w:r>
      <w:r>
        <w:rPr>
          <w:spacing w:val="-15"/>
        </w:rPr>
        <w:t> </w:t>
      </w:r>
      <w:r>
        <w:rPr/>
        <w:t>jemaah</w:t>
      </w:r>
      <w:r>
        <w:rPr>
          <w:spacing w:val="-15"/>
        </w:rPr>
        <w:t> </w:t>
      </w:r>
      <w:r>
        <w:rPr/>
        <w:t>haji</w:t>
      </w:r>
      <w:r>
        <w:rPr>
          <w:spacing w:val="-15"/>
        </w:rPr>
        <w:t> </w:t>
      </w:r>
      <w:r>
        <w:rPr/>
        <w:t>laki-laki</w:t>
      </w:r>
      <w:r>
        <w:rPr>
          <w:spacing w:val="-15"/>
        </w:rPr>
        <w:t> </w:t>
      </w:r>
      <w:r>
        <w:rPr/>
        <w:t>dan</w:t>
      </w:r>
      <w:r>
        <w:rPr>
          <w:spacing w:val="-15"/>
        </w:rPr>
        <w:t> </w:t>
      </w:r>
      <w:r>
        <w:rPr/>
        <w:t>24</w:t>
      </w:r>
      <w:r>
        <w:rPr>
          <w:spacing w:val="-15"/>
        </w:rPr>
        <w:t> </w:t>
      </w:r>
      <w:r>
        <w:rPr/>
        <w:t>jemaah haji perempuan. Dengan jumlah 39 jemaah haji yang ada di kecematan Sukodono tersebut, belum memenuhi persyaratan dalam pelaksanaan bimbingan manasik haji tingkat Kecamatan/KUA.</w:t>
      </w:r>
    </w:p>
    <w:p>
      <w:pPr>
        <w:pStyle w:val="BodyText"/>
        <w:spacing w:line="480" w:lineRule="auto" w:before="161"/>
        <w:ind w:left="1288" w:right="136" w:firstLine="720"/>
      </w:pPr>
      <w:r>
        <w:rPr/>
        <w:t>Dalam Keputusan Direktur Jendral Penyelenggaraan Haji Dan Umrah</w:t>
      </w:r>
      <w:r>
        <w:rPr>
          <w:spacing w:val="-4"/>
        </w:rPr>
        <w:t> </w:t>
      </w:r>
      <w:r>
        <w:rPr/>
        <w:t>Nomor</w:t>
      </w:r>
      <w:r>
        <w:rPr>
          <w:spacing w:val="-3"/>
        </w:rPr>
        <w:t> </w:t>
      </w:r>
      <w:r>
        <w:rPr/>
        <w:t>146</w:t>
      </w:r>
      <w:r>
        <w:rPr>
          <w:spacing w:val="-4"/>
        </w:rPr>
        <w:t> </w:t>
      </w:r>
      <w:r>
        <w:rPr/>
        <w:t>Tahun</w:t>
      </w:r>
      <w:r>
        <w:rPr>
          <w:spacing w:val="-4"/>
        </w:rPr>
        <w:t> </w:t>
      </w:r>
      <w:r>
        <w:rPr/>
        <w:t>2019</w:t>
      </w:r>
      <w:r>
        <w:rPr>
          <w:spacing w:val="-4"/>
        </w:rPr>
        <w:t> </w:t>
      </w:r>
      <w:r>
        <w:rPr/>
        <w:t>Tentang</w:t>
      </w:r>
      <w:r>
        <w:rPr>
          <w:spacing w:val="-4"/>
        </w:rPr>
        <w:t> </w:t>
      </w:r>
      <w:r>
        <w:rPr/>
        <w:t>Pedoman</w:t>
      </w:r>
      <w:r>
        <w:rPr>
          <w:spacing w:val="-4"/>
        </w:rPr>
        <w:t> </w:t>
      </w:r>
      <w:r>
        <w:rPr/>
        <w:t>Pelaksanaan</w:t>
      </w:r>
      <w:r>
        <w:rPr>
          <w:spacing w:val="-2"/>
        </w:rPr>
        <w:t> </w:t>
      </w:r>
      <w:r>
        <w:rPr/>
        <w:t>Bimbingan Manasik Haji Terpadu Oleh Kementrian Agama Kota dan Kantor Uruan Agama Kecamatan pada pasal 8 ayat 1 dan 2 yang berisi, jumlah peserta bimbingan manasik haji tingkat kecamatan paling sedikit 45 jemaah haji. Dalam hal jumlah peserta bimbingan manasik haji tingkat kecamatan kurang dari 45 jemaah haji, orang Kantor Kementrian Agama dapat melakukan</w:t>
      </w:r>
      <w:r>
        <w:rPr>
          <w:spacing w:val="-4"/>
        </w:rPr>
        <w:t> </w:t>
      </w:r>
      <w:r>
        <w:rPr/>
        <w:t>penggabungan</w:t>
      </w:r>
      <w:r>
        <w:rPr>
          <w:spacing w:val="-4"/>
        </w:rPr>
        <w:t> </w:t>
      </w:r>
      <w:r>
        <w:rPr/>
        <w:t>lebih</w:t>
      </w:r>
      <w:r>
        <w:rPr>
          <w:spacing w:val="-4"/>
        </w:rPr>
        <w:t> </w:t>
      </w:r>
      <w:r>
        <w:rPr/>
        <w:t>dari</w:t>
      </w:r>
      <w:r>
        <w:rPr>
          <w:spacing w:val="-3"/>
        </w:rPr>
        <w:t> </w:t>
      </w:r>
      <w:r>
        <w:rPr/>
        <w:t>satu</w:t>
      </w:r>
      <w:r>
        <w:rPr>
          <w:spacing w:val="-4"/>
        </w:rPr>
        <w:t> </w:t>
      </w:r>
      <w:r>
        <w:rPr/>
        <w:t>kecamatan</w:t>
      </w:r>
      <w:r>
        <w:rPr>
          <w:spacing w:val="-4"/>
        </w:rPr>
        <w:t> </w:t>
      </w:r>
      <w:r>
        <w:rPr/>
        <w:t>dan</w:t>
      </w:r>
      <w:r>
        <w:rPr>
          <w:spacing w:val="-2"/>
        </w:rPr>
        <w:t> </w:t>
      </w:r>
      <w:r>
        <w:rPr/>
        <w:t>dilaksanakan</w:t>
      </w:r>
      <w:r>
        <w:rPr>
          <w:spacing w:val="-4"/>
        </w:rPr>
        <w:t> </w:t>
      </w:r>
      <w:r>
        <w:rPr/>
        <w:t>oleh Kantor Urusan Agama tingkat kecamatan.</w:t>
      </w:r>
    </w:p>
    <w:p>
      <w:pPr>
        <w:pStyle w:val="BodyText"/>
        <w:spacing w:line="480" w:lineRule="auto" w:before="159"/>
        <w:ind w:left="1288" w:right="138" w:firstLine="720"/>
      </w:pPr>
      <w:r>
        <w:rPr/>
        <w:t>Dalam hal ini kantor Urusan Agama Kecamatan (KUA) Sukodono bergabung dengan 4 kecamatan lainnya yang terdiri dari, Kecamatan Gesi, Tangen, Mondokan Dan Jenar. Jadi jumlah total penggabungan menjadi 5 kecamatan.</w:t>
      </w:r>
      <w:r>
        <w:rPr>
          <w:spacing w:val="-15"/>
        </w:rPr>
        <w:t> </w:t>
      </w:r>
      <w:r>
        <w:rPr/>
        <w:t>KUA</w:t>
      </w:r>
      <w:r>
        <w:rPr>
          <w:spacing w:val="-15"/>
        </w:rPr>
        <w:t> </w:t>
      </w:r>
      <w:r>
        <w:rPr/>
        <w:t>Kecamatan</w:t>
      </w:r>
      <w:r>
        <w:rPr>
          <w:spacing w:val="-15"/>
        </w:rPr>
        <w:t> </w:t>
      </w:r>
      <w:r>
        <w:rPr/>
        <w:t>Sukodono</w:t>
      </w:r>
      <w:r>
        <w:rPr>
          <w:spacing w:val="-15"/>
        </w:rPr>
        <w:t> </w:t>
      </w:r>
      <w:r>
        <w:rPr/>
        <w:t>melakukan</w:t>
      </w:r>
      <w:r>
        <w:rPr>
          <w:spacing w:val="-15"/>
        </w:rPr>
        <w:t> </w:t>
      </w:r>
      <w:r>
        <w:rPr/>
        <w:t>bimbingan</w:t>
      </w:r>
      <w:r>
        <w:rPr>
          <w:spacing w:val="-15"/>
        </w:rPr>
        <w:t> </w:t>
      </w:r>
      <w:r>
        <w:rPr/>
        <w:t>manasik</w:t>
      </w:r>
      <w:r>
        <w:rPr>
          <w:spacing w:val="-15"/>
        </w:rPr>
        <w:t> </w:t>
      </w:r>
      <w:r>
        <w:rPr/>
        <w:t>haji kepada</w:t>
      </w:r>
      <w:r>
        <w:rPr>
          <w:spacing w:val="-5"/>
        </w:rPr>
        <w:t> </w:t>
      </w:r>
      <w:r>
        <w:rPr/>
        <w:t>65</w:t>
      </w:r>
      <w:r>
        <w:rPr>
          <w:spacing w:val="-7"/>
        </w:rPr>
        <w:t> </w:t>
      </w:r>
      <w:r>
        <w:rPr/>
        <w:t>j</w:t>
      </w:r>
      <w:r>
        <w:rPr>
          <w:spacing w:val="-7"/>
        </w:rPr>
        <w:t> </w:t>
      </w:r>
      <w:r>
        <w:rPr/>
        <w:t>emaah</w:t>
      </w:r>
      <w:r>
        <w:rPr>
          <w:spacing w:val="-7"/>
        </w:rPr>
        <w:t> </w:t>
      </w:r>
      <w:r>
        <w:rPr/>
        <w:t>haji,</w:t>
      </w:r>
      <w:r>
        <w:rPr>
          <w:spacing w:val="-6"/>
        </w:rPr>
        <w:t> </w:t>
      </w:r>
      <w:r>
        <w:rPr/>
        <w:t>diantarannya</w:t>
      </w:r>
      <w:r>
        <w:rPr>
          <w:spacing w:val="-5"/>
        </w:rPr>
        <w:t> </w:t>
      </w:r>
      <w:r>
        <w:rPr/>
        <w:t>6</w:t>
      </w:r>
      <w:r>
        <w:rPr>
          <w:spacing w:val="-7"/>
        </w:rPr>
        <w:t> </w:t>
      </w:r>
      <w:r>
        <w:rPr/>
        <w:t>jemaah</w:t>
      </w:r>
      <w:r>
        <w:rPr>
          <w:spacing w:val="-7"/>
        </w:rPr>
        <w:t> </w:t>
      </w:r>
      <w:r>
        <w:rPr/>
        <w:t>haji</w:t>
      </w:r>
      <w:r>
        <w:rPr>
          <w:spacing w:val="-7"/>
        </w:rPr>
        <w:t> </w:t>
      </w:r>
      <w:r>
        <w:rPr/>
        <w:t>dari</w:t>
      </w:r>
      <w:r>
        <w:rPr>
          <w:spacing w:val="-8"/>
        </w:rPr>
        <w:t> </w:t>
      </w:r>
      <w:r>
        <w:rPr/>
        <w:t>Gesi,</w:t>
      </w:r>
      <w:r>
        <w:rPr>
          <w:spacing w:val="-7"/>
        </w:rPr>
        <w:t> </w:t>
      </w:r>
      <w:r>
        <w:rPr/>
        <w:t>7</w:t>
      </w:r>
      <w:r>
        <w:rPr>
          <w:spacing w:val="-7"/>
        </w:rPr>
        <w:t> </w:t>
      </w:r>
      <w:r>
        <w:rPr/>
        <w:t>jemaah</w:t>
      </w:r>
      <w:r>
        <w:rPr>
          <w:spacing w:val="-7"/>
        </w:rPr>
        <w:t> </w:t>
      </w:r>
      <w:r>
        <w:rPr/>
        <w:t>haji dari</w:t>
      </w:r>
      <w:r>
        <w:rPr>
          <w:spacing w:val="-3"/>
        </w:rPr>
        <w:t> </w:t>
      </w:r>
      <w:r>
        <w:rPr/>
        <w:t>tangen,</w:t>
      </w:r>
      <w:r>
        <w:rPr>
          <w:spacing w:val="-2"/>
        </w:rPr>
        <w:t> </w:t>
      </w:r>
      <w:r>
        <w:rPr/>
        <w:t>39</w:t>
      </w:r>
      <w:r>
        <w:rPr>
          <w:spacing w:val="-2"/>
        </w:rPr>
        <w:t> </w:t>
      </w:r>
      <w:r>
        <w:rPr/>
        <w:t>jemaah</w:t>
      </w:r>
      <w:r>
        <w:rPr>
          <w:spacing w:val="-2"/>
        </w:rPr>
        <w:t> </w:t>
      </w:r>
      <w:r>
        <w:rPr/>
        <w:t>haji</w:t>
      </w:r>
      <w:r>
        <w:rPr>
          <w:spacing w:val="-2"/>
        </w:rPr>
        <w:t> </w:t>
      </w:r>
      <w:r>
        <w:rPr/>
        <w:t>dari</w:t>
      </w:r>
      <w:r>
        <w:rPr>
          <w:spacing w:val="-3"/>
        </w:rPr>
        <w:t> </w:t>
      </w:r>
      <w:r>
        <w:rPr/>
        <w:t>Sukodono, 11</w:t>
      </w:r>
      <w:r>
        <w:rPr>
          <w:spacing w:val="-2"/>
        </w:rPr>
        <w:t> </w:t>
      </w:r>
      <w:r>
        <w:rPr/>
        <w:t>jemaah</w:t>
      </w:r>
      <w:r>
        <w:rPr>
          <w:spacing w:val="-2"/>
        </w:rPr>
        <w:t> </w:t>
      </w:r>
      <w:r>
        <w:rPr/>
        <w:t>haji</w:t>
      </w:r>
      <w:r>
        <w:rPr>
          <w:spacing w:val="-2"/>
        </w:rPr>
        <w:t> </w:t>
      </w:r>
      <w:r>
        <w:rPr/>
        <w:t>dari</w:t>
      </w:r>
      <w:r>
        <w:rPr>
          <w:spacing w:val="-3"/>
        </w:rPr>
        <w:t> </w:t>
      </w:r>
      <w:r>
        <w:rPr/>
        <w:t>Mondokan, dan 2 jemaah haji dari Jenar.</w:t>
      </w:r>
    </w:p>
    <w:p>
      <w:pPr>
        <w:pStyle w:val="BodyText"/>
        <w:spacing w:line="480" w:lineRule="auto" w:before="162"/>
        <w:ind w:left="1288" w:right="140" w:firstLine="720"/>
      </w:pPr>
      <w:r>
        <w:rPr/>
        <w:t>Alasan penulis memilih melakukan penelitiannya pada jemaah haji di</w:t>
      </w:r>
      <w:r>
        <w:rPr>
          <w:spacing w:val="35"/>
        </w:rPr>
        <w:t> </w:t>
      </w:r>
      <w:r>
        <w:rPr/>
        <w:t>Kecamatan</w:t>
      </w:r>
      <w:r>
        <w:rPr>
          <w:spacing w:val="36"/>
        </w:rPr>
        <w:t> </w:t>
      </w:r>
      <w:r>
        <w:rPr/>
        <w:t>Sukodono</w:t>
      </w:r>
      <w:r>
        <w:rPr>
          <w:spacing w:val="39"/>
        </w:rPr>
        <w:t> </w:t>
      </w:r>
      <w:r>
        <w:rPr/>
        <w:t>yaitu,</w:t>
      </w:r>
      <w:r>
        <w:rPr>
          <w:spacing w:val="35"/>
        </w:rPr>
        <w:t> </w:t>
      </w:r>
      <w:r>
        <w:rPr/>
        <w:t>Sukodono</w:t>
      </w:r>
      <w:r>
        <w:rPr>
          <w:spacing w:val="34"/>
        </w:rPr>
        <w:t> </w:t>
      </w:r>
      <w:r>
        <w:rPr/>
        <w:t>merupakan</w:t>
      </w:r>
      <w:r>
        <w:rPr>
          <w:spacing w:val="34"/>
        </w:rPr>
        <w:t> </w:t>
      </w:r>
      <w:r>
        <w:rPr/>
        <w:t>kecamatan</w:t>
      </w:r>
      <w:r>
        <w:rPr>
          <w:spacing w:val="35"/>
        </w:rPr>
        <w:t> </w:t>
      </w:r>
      <w:r>
        <w:rPr>
          <w:spacing w:val="-2"/>
        </w:rPr>
        <w:t>dengan</w:t>
      </w:r>
    </w:p>
    <w:p>
      <w:pPr>
        <w:pStyle w:val="BodyText"/>
        <w:spacing w:after="0" w:line="480" w:lineRule="auto"/>
        <w:sectPr>
          <w:pgSz w:w="11910" w:h="16840"/>
          <w:pgMar w:header="0" w:footer="1056" w:top="1920" w:bottom="1240" w:left="1700" w:right="1559"/>
        </w:sectPr>
      </w:pPr>
    </w:p>
    <w:p>
      <w:pPr>
        <w:pStyle w:val="BodyText"/>
        <w:spacing w:before="45"/>
        <w:jc w:val="left"/>
      </w:pPr>
    </w:p>
    <w:p>
      <w:pPr>
        <w:spacing w:line="480" w:lineRule="auto" w:before="1"/>
        <w:ind w:left="1288" w:right="136" w:firstLine="0"/>
        <w:jc w:val="both"/>
        <w:rPr>
          <w:b/>
          <w:sz w:val="24"/>
        </w:rPr>
      </w:pPr>
      <w:r>
        <w:rPr>
          <w:sz w:val="24"/>
        </w:rPr>
        <w:t>jemaah haji terbanyak dari 5 kecamatan yang tergabung, terdiri dari kecamatan Gesi, Tangen, Mondokan, dan Jenar. Penulis juga ingin mengetahui bagaimana bimbingan manasik haji yang dilakukan oleh KUA Sukodono. Oleh kerana itu penulis tertarik untuk melakukan sebuah penelitian dengan judul “</w:t>
      </w:r>
      <w:r>
        <w:rPr>
          <w:b/>
          <w:sz w:val="24"/>
        </w:rPr>
        <w:t>Manajemen Bimbingan Manasik Haji Pada Kantor Urusan Agama Kecamatan Sukodono Kabupaten Sragen Tahun 2024”</w:t>
      </w:r>
    </w:p>
    <w:p>
      <w:pPr>
        <w:pStyle w:val="Heading1"/>
        <w:numPr>
          <w:ilvl w:val="0"/>
          <w:numId w:val="1"/>
        </w:numPr>
        <w:tabs>
          <w:tab w:pos="1287" w:val="left" w:leader="none"/>
        </w:tabs>
        <w:spacing w:line="240" w:lineRule="auto" w:before="166" w:after="0"/>
        <w:ind w:left="1287" w:right="0" w:hanging="359"/>
        <w:jc w:val="both"/>
      </w:pPr>
      <w:r>
        <w:rPr/>
        <w:t>Rumusan</w:t>
      </w:r>
      <w:r>
        <w:rPr>
          <w:spacing w:val="-3"/>
        </w:rPr>
        <w:t> </w:t>
      </w:r>
      <w:r>
        <w:rPr>
          <w:spacing w:val="-2"/>
        </w:rPr>
        <w:t>Masalah</w:t>
      </w:r>
    </w:p>
    <w:p>
      <w:pPr>
        <w:pStyle w:val="ListParagraph"/>
        <w:numPr>
          <w:ilvl w:val="1"/>
          <w:numId w:val="1"/>
        </w:numPr>
        <w:tabs>
          <w:tab w:pos="1648" w:val="left" w:leader="none"/>
        </w:tabs>
        <w:spacing w:line="480" w:lineRule="auto" w:before="195" w:after="0"/>
        <w:ind w:left="1648" w:right="137" w:hanging="360"/>
        <w:jc w:val="both"/>
        <w:rPr>
          <w:sz w:val="24"/>
        </w:rPr>
      </w:pPr>
      <w:r>
        <w:rPr>
          <w:sz w:val="24"/>
        </w:rPr>
        <w:t>Bagaimana manajemen bimbingan manasik haji yang diterapkan pada KUA kecamatan Sukodono?</w:t>
      </w:r>
    </w:p>
    <w:p>
      <w:pPr>
        <w:pStyle w:val="ListParagraph"/>
        <w:numPr>
          <w:ilvl w:val="1"/>
          <w:numId w:val="1"/>
        </w:numPr>
        <w:tabs>
          <w:tab w:pos="1648" w:val="left" w:leader="none"/>
        </w:tabs>
        <w:spacing w:line="480" w:lineRule="auto" w:before="0" w:after="0"/>
        <w:ind w:left="1648" w:right="144" w:hanging="360"/>
        <w:jc w:val="both"/>
        <w:rPr>
          <w:sz w:val="24"/>
        </w:rPr>
      </w:pPr>
      <w:r>
        <w:rPr>
          <w:sz w:val="24"/>
        </w:rPr>
        <w:t>Apa</w:t>
      </w:r>
      <w:r>
        <w:rPr>
          <w:spacing w:val="-2"/>
          <w:sz w:val="24"/>
        </w:rPr>
        <w:t> </w:t>
      </w:r>
      <w:r>
        <w:rPr>
          <w:sz w:val="24"/>
        </w:rPr>
        <w:t>saja</w:t>
      </w:r>
      <w:r>
        <w:rPr>
          <w:spacing w:val="-1"/>
          <w:sz w:val="24"/>
        </w:rPr>
        <w:t> </w:t>
      </w:r>
      <w:r>
        <w:rPr>
          <w:sz w:val="24"/>
        </w:rPr>
        <w:t>faktor</w:t>
      </w:r>
      <w:r>
        <w:rPr>
          <w:spacing w:val="-1"/>
          <w:sz w:val="24"/>
        </w:rPr>
        <w:t> </w:t>
      </w:r>
      <w:r>
        <w:rPr>
          <w:sz w:val="24"/>
        </w:rPr>
        <w:t>pendukung</w:t>
      </w:r>
      <w:r>
        <w:rPr>
          <w:spacing w:val="-3"/>
          <w:sz w:val="24"/>
        </w:rPr>
        <w:t> </w:t>
      </w:r>
      <w:r>
        <w:rPr>
          <w:sz w:val="24"/>
        </w:rPr>
        <w:t>dan</w:t>
      </w:r>
      <w:r>
        <w:rPr>
          <w:spacing w:val="-1"/>
          <w:sz w:val="24"/>
        </w:rPr>
        <w:t> </w:t>
      </w:r>
      <w:r>
        <w:rPr>
          <w:sz w:val="24"/>
        </w:rPr>
        <w:t>penghambat</w:t>
      </w:r>
      <w:r>
        <w:rPr>
          <w:spacing w:val="-1"/>
          <w:sz w:val="24"/>
        </w:rPr>
        <w:t> </w:t>
      </w:r>
      <w:r>
        <w:rPr>
          <w:sz w:val="24"/>
        </w:rPr>
        <w:t>dalam bimbingan</w:t>
      </w:r>
      <w:r>
        <w:rPr>
          <w:spacing w:val="-1"/>
          <w:sz w:val="24"/>
        </w:rPr>
        <w:t> </w:t>
      </w:r>
      <w:r>
        <w:rPr>
          <w:sz w:val="24"/>
        </w:rPr>
        <w:t>manasik haji pada</w:t>
      </w:r>
      <w:r>
        <w:rPr>
          <w:spacing w:val="40"/>
          <w:sz w:val="24"/>
        </w:rPr>
        <w:t> </w:t>
      </w:r>
      <w:r>
        <w:rPr>
          <w:sz w:val="24"/>
        </w:rPr>
        <w:t>KUA kecamatan Sukodono?</w:t>
      </w:r>
    </w:p>
    <w:p>
      <w:pPr>
        <w:pStyle w:val="Heading1"/>
        <w:numPr>
          <w:ilvl w:val="0"/>
          <w:numId w:val="1"/>
        </w:numPr>
        <w:tabs>
          <w:tab w:pos="1287" w:val="left" w:leader="none"/>
        </w:tabs>
        <w:spacing w:line="240" w:lineRule="auto" w:before="166" w:after="0"/>
        <w:ind w:left="1287" w:right="0" w:hanging="359"/>
        <w:jc w:val="both"/>
      </w:pPr>
      <w:r>
        <w:rPr/>
        <w:t>Tujuan </w:t>
      </w:r>
      <w:r>
        <w:rPr>
          <w:spacing w:val="-2"/>
        </w:rPr>
        <w:t>Penelitian</w:t>
      </w:r>
    </w:p>
    <w:p>
      <w:pPr>
        <w:pStyle w:val="BodyText"/>
        <w:spacing w:line="480" w:lineRule="auto" w:before="197"/>
        <w:ind w:left="1288" w:right="140" w:firstLine="360"/>
      </w:pPr>
      <w:r>
        <w:rPr/>
        <w:t>Penelitian</w:t>
      </w:r>
      <w:r>
        <w:rPr>
          <w:spacing w:val="-15"/>
        </w:rPr>
        <w:t> </w:t>
      </w:r>
      <w:r>
        <w:rPr/>
        <w:t>yang</w:t>
      </w:r>
      <w:r>
        <w:rPr>
          <w:spacing w:val="-15"/>
        </w:rPr>
        <w:t> </w:t>
      </w:r>
      <w:r>
        <w:rPr/>
        <w:t>dilakukan</w:t>
      </w:r>
      <w:r>
        <w:rPr>
          <w:spacing w:val="-15"/>
        </w:rPr>
        <w:t> </w:t>
      </w:r>
      <w:r>
        <w:rPr/>
        <w:t>oleh</w:t>
      </w:r>
      <w:r>
        <w:rPr>
          <w:spacing w:val="-15"/>
        </w:rPr>
        <w:t> </w:t>
      </w:r>
      <w:r>
        <w:rPr/>
        <w:t>penulis</w:t>
      </w:r>
      <w:r>
        <w:rPr>
          <w:spacing w:val="-15"/>
        </w:rPr>
        <w:t> </w:t>
      </w:r>
      <w:r>
        <w:rPr/>
        <w:t>diharapkan</w:t>
      </w:r>
      <w:r>
        <w:rPr>
          <w:spacing w:val="-15"/>
        </w:rPr>
        <w:t> </w:t>
      </w:r>
      <w:r>
        <w:rPr/>
        <w:t>tercapai</w:t>
      </w:r>
      <w:r>
        <w:rPr>
          <w:spacing w:val="-15"/>
        </w:rPr>
        <w:t> </w:t>
      </w:r>
      <w:r>
        <w:rPr/>
        <w:t>tujuan</w:t>
      </w:r>
      <w:r>
        <w:rPr>
          <w:spacing w:val="-15"/>
        </w:rPr>
        <w:t> </w:t>
      </w:r>
      <w:r>
        <w:rPr/>
        <w:t>sesuai yang penulis harapkan. Adapun tujuan dari penelitian ini antara lain:</w:t>
      </w:r>
    </w:p>
    <w:p>
      <w:pPr>
        <w:pStyle w:val="ListParagraph"/>
        <w:numPr>
          <w:ilvl w:val="1"/>
          <w:numId w:val="1"/>
        </w:numPr>
        <w:tabs>
          <w:tab w:pos="1648" w:val="left" w:leader="none"/>
        </w:tabs>
        <w:spacing w:line="480" w:lineRule="auto" w:before="0" w:after="0"/>
        <w:ind w:left="1648" w:right="136" w:hanging="360"/>
        <w:jc w:val="both"/>
        <w:rPr>
          <w:sz w:val="24"/>
        </w:rPr>
      </w:pPr>
      <w:r>
        <w:rPr>
          <w:sz w:val="24"/>
        </w:rPr>
        <w:t>Untuk</w:t>
      </w:r>
      <w:r>
        <w:rPr>
          <w:spacing w:val="-15"/>
          <w:sz w:val="24"/>
        </w:rPr>
        <w:t> </w:t>
      </w:r>
      <w:r>
        <w:rPr>
          <w:sz w:val="24"/>
        </w:rPr>
        <w:t>mengetahui</w:t>
      </w:r>
      <w:r>
        <w:rPr>
          <w:spacing w:val="-15"/>
          <w:sz w:val="24"/>
        </w:rPr>
        <w:t> </w:t>
      </w:r>
      <w:r>
        <w:rPr>
          <w:sz w:val="24"/>
        </w:rPr>
        <w:t>bagaimana</w:t>
      </w:r>
      <w:r>
        <w:rPr>
          <w:spacing w:val="-15"/>
          <w:sz w:val="24"/>
        </w:rPr>
        <w:t> </w:t>
      </w:r>
      <w:r>
        <w:rPr>
          <w:sz w:val="24"/>
        </w:rPr>
        <w:t>manajemen</w:t>
      </w:r>
      <w:r>
        <w:rPr>
          <w:spacing w:val="-15"/>
          <w:sz w:val="24"/>
        </w:rPr>
        <w:t> </w:t>
      </w:r>
      <w:r>
        <w:rPr>
          <w:sz w:val="24"/>
        </w:rPr>
        <w:t>bimbingan</w:t>
      </w:r>
      <w:r>
        <w:rPr>
          <w:spacing w:val="-15"/>
          <w:sz w:val="24"/>
        </w:rPr>
        <w:t> </w:t>
      </w:r>
      <w:r>
        <w:rPr>
          <w:sz w:val="24"/>
        </w:rPr>
        <w:t>manasik</w:t>
      </w:r>
      <w:r>
        <w:rPr>
          <w:spacing w:val="-15"/>
          <w:sz w:val="24"/>
        </w:rPr>
        <w:t> </w:t>
      </w:r>
      <w:r>
        <w:rPr>
          <w:sz w:val="24"/>
        </w:rPr>
        <w:t>haji</w:t>
      </w:r>
      <w:r>
        <w:rPr>
          <w:spacing w:val="-15"/>
          <w:sz w:val="24"/>
        </w:rPr>
        <w:t> </w:t>
      </w:r>
      <w:r>
        <w:rPr>
          <w:sz w:val="24"/>
        </w:rPr>
        <w:t>yang dilaksanakan oleh KUA kecamatan Sukodono?</w:t>
      </w:r>
    </w:p>
    <w:p>
      <w:pPr>
        <w:pStyle w:val="ListParagraph"/>
        <w:numPr>
          <w:ilvl w:val="1"/>
          <w:numId w:val="1"/>
        </w:numPr>
        <w:tabs>
          <w:tab w:pos="1648" w:val="left" w:leader="none"/>
        </w:tabs>
        <w:spacing w:line="480" w:lineRule="auto" w:before="0" w:after="0"/>
        <w:ind w:left="1648" w:right="140" w:hanging="360"/>
        <w:jc w:val="both"/>
        <w:rPr>
          <w:sz w:val="24"/>
        </w:rPr>
      </w:pPr>
      <w:r>
        <w:rPr>
          <w:sz w:val="24"/>
        </w:rPr>
        <w:t>Mengetahui apa saja faktor pendukung dan penghabat dalam pelaksanaan</w:t>
      </w:r>
      <w:r>
        <w:rPr>
          <w:spacing w:val="-5"/>
          <w:sz w:val="24"/>
        </w:rPr>
        <w:t> </w:t>
      </w:r>
      <w:r>
        <w:rPr>
          <w:sz w:val="24"/>
        </w:rPr>
        <w:t>bimbingan</w:t>
      </w:r>
      <w:r>
        <w:rPr>
          <w:spacing w:val="-4"/>
          <w:sz w:val="24"/>
        </w:rPr>
        <w:t> </w:t>
      </w:r>
      <w:r>
        <w:rPr>
          <w:sz w:val="24"/>
        </w:rPr>
        <w:t>manasik</w:t>
      </w:r>
      <w:r>
        <w:rPr>
          <w:spacing w:val="-5"/>
          <w:sz w:val="24"/>
        </w:rPr>
        <w:t> </w:t>
      </w:r>
      <w:r>
        <w:rPr>
          <w:sz w:val="24"/>
        </w:rPr>
        <w:t>haji</w:t>
      </w:r>
      <w:r>
        <w:rPr>
          <w:spacing w:val="-6"/>
          <w:sz w:val="24"/>
        </w:rPr>
        <w:t> </w:t>
      </w:r>
      <w:r>
        <w:rPr>
          <w:sz w:val="24"/>
        </w:rPr>
        <w:t>pada</w:t>
      </w:r>
      <w:r>
        <w:rPr>
          <w:spacing w:val="-7"/>
          <w:sz w:val="24"/>
        </w:rPr>
        <w:t> </w:t>
      </w:r>
      <w:r>
        <w:rPr>
          <w:sz w:val="24"/>
        </w:rPr>
        <w:t>KUA</w:t>
      </w:r>
      <w:r>
        <w:rPr>
          <w:spacing w:val="-5"/>
          <w:sz w:val="24"/>
        </w:rPr>
        <w:t> </w:t>
      </w:r>
      <w:r>
        <w:rPr>
          <w:sz w:val="24"/>
        </w:rPr>
        <w:t>kecamatan</w:t>
      </w:r>
      <w:r>
        <w:rPr>
          <w:spacing w:val="-5"/>
          <w:sz w:val="24"/>
        </w:rPr>
        <w:t> </w:t>
      </w:r>
      <w:r>
        <w:rPr>
          <w:sz w:val="24"/>
        </w:rPr>
        <w:t>Sukodono?</w:t>
      </w:r>
    </w:p>
    <w:p>
      <w:pPr>
        <w:pStyle w:val="ListParagraph"/>
        <w:spacing w:after="0" w:line="480" w:lineRule="auto"/>
        <w:jc w:val="both"/>
        <w:rPr>
          <w:sz w:val="24"/>
        </w:rPr>
        <w:sectPr>
          <w:pgSz w:w="11910" w:h="16840"/>
          <w:pgMar w:header="0" w:footer="1056" w:top="1920" w:bottom="1240" w:left="1700" w:right="1559"/>
        </w:sectPr>
      </w:pPr>
    </w:p>
    <w:p>
      <w:pPr>
        <w:pStyle w:val="BodyText"/>
        <w:spacing w:before="53"/>
        <w:jc w:val="left"/>
      </w:pPr>
    </w:p>
    <w:p>
      <w:pPr>
        <w:pStyle w:val="Heading1"/>
        <w:numPr>
          <w:ilvl w:val="0"/>
          <w:numId w:val="1"/>
        </w:numPr>
        <w:tabs>
          <w:tab w:pos="1287" w:val="left" w:leader="none"/>
        </w:tabs>
        <w:spacing w:line="240" w:lineRule="auto" w:before="0" w:after="0"/>
        <w:ind w:left="1287" w:right="0" w:hanging="359"/>
        <w:jc w:val="left"/>
      </w:pPr>
      <w:r>
        <w:rPr/>
        <w:t>Manfaat </w:t>
      </w:r>
      <w:r>
        <w:rPr>
          <w:spacing w:val="-2"/>
        </w:rPr>
        <w:t>Penelitian</w:t>
      </w:r>
    </w:p>
    <w:p>
      <w:pPr>
        <w:pStyle w:val="BodyText"/>
        <w:spacing w:before="21"/>
        <w:jc w:val="left"/>
        <w:rPr>
          <w:b/>
        </w:rPr>
      </w:pPr>
    </w:p>
    <w:p>
      <w:pPr>
        <w:pStyle w:val="ListParagraph"/>
        <w:numPr>
          <w:ilvl w:val="1"/>
          <w:numId w:val="1"/>
        </w:numPr>
        <w:tabs>
          <w:tab w:pos="1648" w:val="left" w:leader="none"/>
        </w:tabs>
        <w:spacing w:line="240" w:lineRule="auto" w:before="1" w:after="0"/>
        <w:ind w:left="1648" w:right="0" w:hanging="360"/>
        <w:jc w:val="both"/>
        <w:rPr>
          <w:b/>
          <w:sz w:val="24"/>
        </w:rPr>
      </w:pPr>
      <w:r>
        <w:rPr>
          <w:b/>
          <w:sz w:val="24"/>
        </w:rPr>
        <w:t>Manfaat </w:t>
      </w:r>
      <w:r>
        <w:rPr>
          <w:b/>
          <w:spacing w:val="-2"/>
          <w:sz w:val="24"/>
        </w:rPr>
        <w:t>Akademis</w:t>
      </w:r>
    </w:p>
    <w:p>
      <w:pPr>
        <w:pStyle w:val="BodyText"/>
        <w:spacing w:line="480" w:lineRule="auto" w:before="132"/>
        <w:ind w:left="1648" w:right="138" w:firstLine="360"/>
      </w:pPr>
      <w:r>
        <w:rPr/>
        <w:t>Dengan adanya penelitian ini diharapkan dapat menambah informasi serta pengembangan ilmu pengetahuan dalam program studi Manajemen Dakwah khususnya pada bidang manajemen haji dan umroh, serta menjadi referensi bagi mahasiswa pada penelitian </w:t>
      </w:r>
      <w:r>
        <w:rPr>
          <w:spacing w:val="-2"/>
        </w:rPr>
        <w:t>selanjutnya.</w:t>
      </w:r>
    </w:p>
    <w:p>
      <w:pPr>
        <w:pStyle w:val="Heading1"/>
        <w:numPr>
          <w:ilvl w:val="1"/>
          <w:numId w:val="1"/>
        </w:numPr>
        <w:tabs>
          <w:tab w:pos="1648" w:val="left" w:leader="none"/>
        </w:tabs>
        <w:spacing w:line="240" w:lineRule="auto" w:before="8" w:after="0"/>
        <w:ind w:left="1648" w:right="0" w:hanging="360"/>
        <w:jc w:val="both"/>
      </w:pPr>
      <w:r>
        <w:rPr/>
        <w:t>Manfaat </w:t>
      </w:r>
      <w:r>
        <w:rPr>
          <w:spacing w:val="-2"/>
        </w:rPr>
        <w:t>Praktis</w:t>
      </w:r>
    </w:p>
    <w:p>
      <w:pPr>
        <w:pStyle w:val="ListParagraph"/>
        <w:numPr>
          <w:ilvl w:val="2"/>
          <w:numId w:val="1"/>
        </w:numPr>
        <w:tabs>
          <w:tab w:pos="2008" w:val="left" w:leader="none"/>
        </w:tabs>
        <w:spacing w:line="240" w:lineRule="auto" w:before="129" w:after="0"/>
        <w:ind w:left="2008" w:right="0" w:hanging="360"/>
        <w:jc w:val="both"/>
        <w:rPr>
          <w:sz w:val="24"/>
        </w:rPr>
      </w:pPr>
      <w:r>
        <w:rPr>
          <w:sz w:val="24"/>
        </w:rPr>
        <w:t>Manfaat</w:t>
      </w:r>
      <w:r>
        <w:rPr>
          <w:spacing w:val="-2"/>
          <w:sz w:val="24"/>
        </w:rPr>
        <w:t> </w:t>
      </w:r>
      <w:r>
        <w:rPr>
          <w:sz w:val="24"/>
        </w:rPr>
        <w:t>Bagi</w:t>
      </w:r>
      <w:r>
        <w:rPr>
          <w:spacing w:val="-3"/>
          <w:sz w:val="24"/>
        </w:rPr>
        <w:t> </w:t>
      </w:r>
      <w:r>
        <w:rPr>
          <w:spacing w:val="-2"/>
          <w:sz w:val="24"/>
        </w:rPr>
        <w:t>Peneliti</w:t>
      </w:r>
    </w:p>
    <w:p>
      <w:pPr>
        <w:pStyle w:val="BodyText"/>
        <w:jc w:val="left"/>
      </w:pPr>
    </w:p>
    <w:p>
      <w:pPr>
        <w:pStyle w:val="BodyText"/>
        <w:spacing w:line="480" w:lineRule="auto"/>
        <w:ind w:left="2008" w:right="139" w:firstLine="720"/>
      </w:pPr>
      <w:r>
        <w:rPr/>
        <w:t>Penelitian</w:t>
      </w:r>
      <w:r>
        <w:rPr>
          <w:spacing w:val="-15"/>
        </w:rPr>
        <w:t> </w:t>
      </w:r>
      <w:r>
        <w:rPr/>
        <w:t>ini</w:t>
      </w:r>
      <w:r>
        <w:rPr>
          <w:spacing w:val="-15"/>
        </w:rPr>
        <w:t> </w:t>
      </w:r>
      <w:r>
        <w:rPr/>
        <w:t>memberikan</w:t>
      </w:r>
      <w:r>
        <w:rPr>
          <w:spacing w:val="-15"/>
        </w:rPr>
        <w:t> </w:t>
      </w:r>
      <w:r>
        <w:rPr/>
        <w:t>manfaat</w:t>
      </w:r>
      <w:r>
        <w:rPr>
          <w:spacing w:val="-15"/>
        </w:rPr>
        <w:t> </w:t>
      </w:r>
      <w:r>
        <w:rPr/>
        <w:t>bagi</w:t>
      </w:r>
      <w:r>
        <w:rPr>
          <w:spacing w:val="-15"/>
        </w:rPr>
        <w:t> </w:t>
      </w:r>
      <w:r>
        <w:rPr/>
        <w:t>penulis</w:t>
      </w:r>
      <w:r>
        <w:rPr>
          <w:spacing w:val="-12"/>
        </w:rPr>
        <w:t> </w:t>
      </w:r>
      <w:r>
        <w:rPr/>
        <w:t>yaitu</w:t>
      </w:r>
      <w:r>
        <w:rPr>
          <w:spacing w:val="-15"/>
        </w:rPr>
        <w:t> </w:t>
      </w:r>
      <w:r>
        <w:rPr/>
        <w:t>berupa pengalaman</w:t>
      </w:r>
      <w:r>
        <w:rPr>
          <w:spacing w:val="-3"/>
        </w:rPr>
        <w:t> </w:t>
      </w:r>
      <w:r>
        <w:rPr/>
        <w:t>serta</w:t>
      </w:r>
      <w:r>
        <w:rPr>
          <w:spacing w:val="-5"/>
        </w:rPr>
        <w:t> </w:t>
      </w:r>
      <w:r>
        <w:rPr/>
        <w:t>pengetahuan yang</w:t>
      </w:r>
      <w:r>
        <w:rPr>
          <w:spacing w:val="-6"/>
        </w:rPr>
        <w:t> </w:t>
      </w:r>
      <w:r>
        <w:rPr/>
        <w:t>lebih</w:t>
      </w:r>
      <w:r>
        <w:rPr>
          <w:spacing w:val="-3"/>
        </w:rPr>
        <w:t> </w:t>
      </w:r>
      <w:r>
        <w:rPr/>
        <w:t>mendalam</w:t>
      </w:r>
      <w:r>
        <w:rPr>
          <w:spacing w:val="-3"/>
        </w:rPr>
        <w:t> </w:t>
      </w:r>
      <w:r>
        <w:rPr/>
        <w:t>lagi</w:t>
      </w:r>
      <w:r>
        <w:rPr>
          <w:spacing w:val="-3"/>
        </w:rPr>
        <w:t> </w:t>
      </w:r>
      <w:r>
        <w:rPr/>
        <w:t>mengenai bagaimana</w:t>
      </w:r>
      <w:r>
        <w:rPr>
          <w:spacing w:val="-9"/>
        </w:rPr>
        <w:t> </w:t>
      </w:r>
      <w:r>
        <w:rPr/>
        <w:t>manejemen</w:t>
      </w:r>
      <w:r>
        <w:rPr>
          <w:spacing w:val="-6"/>
        </w:rPr>
        <w:t> </w:t>
      </w:r>
      <w:r>
        <w:rPr/>
        <w:t>bimbingan</w:t>
      </w:r>
      <w:r>
        <w:rPr>
          <w:spacing w:val="-8"/>
        </w:rPr>
        <w:t> </w:t>
      </w:r>
      <w:r>
        <w:rPr/>
        <w:t>manasik</w:t>
      </w:r>
      <w:r>
        <w:rPr>
          <w:spacing w:val="-7"/>
        </w:rPr>
        <w:t> </w:t>
      </w:r>
      <w:r>
        <w:rPr/>
        <w:t>haji</w:t>
      </w:r>
      <w:r>
        <w:rPr>
          <w:spacing w:val="-5"/>
        </w:rPr>
        <w:t> </w:t>
      </w:r>
      <w:r>
        <w:rPr/>
        <w:t>terhadap</w:t>
      </w:r>
      <w:r>
        <w:rPr>
          <w:spacing w:val="-8"/>
        </w:rPr>
        <w:t> </w:t>
      </w:r>
      <w:r>
        <w:rPr/>
        <w:t>para</w:t>
      </w:r>
      <w:r>
        <w:rPr>
          <w:spacing w:val="-7"/>
        </w:rPr>
        <w:t> </w:t>
      </w:r>
      <w:r>
        <w:rPr/>
        <w:t>calon jemah haji.</w:t>
      </w:r>
    </w:p>
    <w:p>
      <w:pPr>
        <w:pStyle w:val="ListParagraph"/>
        <w:numPr>
          <w:ilvl w:val="2"/>
          <w:numId w:val="1"/>
        </w:numPr>
        <w:tabs>
          <w:tab w:pos="2008" w:val="left" w:leader="none"/>
        </w:tabs>
        <w:spacing w:line="240" w:lineRule="auto" w:before="1" w:after="0"/>
        <w:ind w:left="2008" w:right="0" w:hanging="360"/>
        <w:jc w:val="both"/>
        <w:rPr>
          <w:sz w:val="24"/>
        </w:rPr>
      </w:pPr>
      <w:r>
        <w:rPr>
          <w:sz w:val="24"/>
        </w:rPr>
        <w:t>Bagi</w:t>
      </w:r>
      <w:r>
        <w:rPr>
          <w:spacing w:val="-4"/>
          <w:sz w:val="24"/>
        </w:rPr>
        <w:t> </w:t>
      </w:r>
      <w:r>
        <w:rPr>
          <w:sz w:val="24"/>
        </w:rPr>
        <w:t>KUA</w:t>
      </w:r>
      <w:r>
        <w:rPr>
          <w:spacing w:val="-2"/>
          <w:sz w:val="24"/>
        </w:rPr>
        <w:t> Sukodono</w:t>
      </w:r>
    </w:p>
    <w:p>
      <w:pPr>
        <w:pStyle w:val="BodyText"/>
        <w:jc w:val="left"/>
      </w:pPr>
    </w:p>
    <w:p>
      <w:pPr>
        <w:pStyle w:val="BodyText"/>
        <w:spacing w:line="480" w:lineRule="auto"/>
        <w:ind w:left="2008" w:right="135" w:firstLine="720"/>
      </w:pPr>
      <w:r>
        <w:rPr/>
        <w:t>Penelitian</w:t>
      </w:r>
      <w:r>
        <w:rPr>
          <w:spacing w:val="-14"/>
        </w:rPr>
        <w:t> </w:t>
      </w:r>
      <w:r>
        <w:rPr/>
        <w:t>ini</w:t>
      </w:r>
      <w:r>
        <w:rPr>
          <w:spacing w:val="-12"/>
        </w:rPr>
        <w:t> </w:t>
      </w:r>
      <w:r>
        <w:rPr/>
        <w:t>diharapkan</w:t>
      </w:r>
      <w:r>
        <w:rPr>
          <w:spacing w:val="-14"/>
        </w:rPr>
        <w:t> </w:t>
      </w:r>
      <w:r>
        <w:rPr/>
        <w:t>dapat</w:t>
      </w:r>
      <w:r>
        <w:rPr>
          <w:spacing w:val="-13"/>
        </w:rPr>
        <w:t> </w:t>
      </w:r>
      <w:r>
        <w:rPr/>
        <w:t>menjadi</w:t>
      </w:r>
      <w:r>
        <w:rPr>
          <w:spacing w:val="-13"/>
        </w:rPr>
        <w:t> </w:t>
      </w:r>
      <w:r>
        <w:rPr/>
        <w:t>bahan</w:t>
      </w:r>
      <w:r>
        <w:rPr>
          <w:spacing w:val="-14"/>
        </w:rPr>
        <w:t> </w:t>
      </w:r>
      <w:r>
        <w:rPr/>
        <w:t>pertimbangan untuk pelaksanaan manajemen bimbingan manasik haji pada KUA kecamatan Sukodono dalam upaya untuk meningkatan pelayanan bimbingan manasik haji kepada jemaah.</w:t>
      </w:r>
    </w:p>
    <w:p>
      <w:pPr>
        <w:pStyle w:val="ListParagraph"/>
        <w:numPr>
          <w:ilvl w:val="2"/>
          <w:numId w:val="1"/>
        </w:numPr>
        <w:tabs>
          <w:tab w:pos="2008" w:val="left" w:leader="none"/>
        </w:tabs>
        <w:spacing w:line="240" w:lineRule="auto" w:before="0" w:after="0"/>
        <w:ind w:left="2008" w:right="0" w:hanging="360"/>
        <w:jc w:val="both"/>
        <w:rPr>
          <w:sz w:val="24"/>
        </w:rPr>
      </w:pPr>
      <w:r>
        <w:rPr>
          <w:sz w:val="24"/>
        </w:rPr>
        <w:t>Bagi</w:t>
      </w:r>
      <w:r>
        <w:rPr>
          <w:spacing w:val="-2"/>
          <w:sz w:val="24"/>
        </w:rPr>
        <w:t> </w:t>
      </w:r>
      <w:r>
        <w:rPr>
          <w:sz w:val="24"/>
        </w:rPr>
        <w:t>Jemmah</w:t>
      </w:r>
      <w:r>
        <w:rPr>
          <w:spacing w:val="-2"/>
          <w:sz w:val="24"/>
        </w:rPr>
        <w:t> </w:t>
      </w:r>
      <w:r>
        <w:rPr>
          <w:sz w:val="24"/>
        </w:rPr>
        <w:t>Haji</w:t>
      </w:r>
      <w:r>
        <w:rPr>
          <w:spacing w:val="-2"/>
          <w:sz w:val="24"/>
        </w:rPr>
        <w:t> /Masyarakat</w:t>
      </w:r>
    </w:p>
    <w:p>
      <w:pPr>
        <w:pStyle w:val="BodyText"/>
        <w:spacing w:before="1"/>
        <w:jc w:val="left"/>
      </w:pPr>
    </w:p>
    <w:p>
      <w:pPr>
        <w:pStyle w:val="BodyText"/>
        <w:spacing w:line="480" w:lineRule="auto"/>
        <w:ind w:left="2008" w:right="138" w:firstLine="720"/>
      </w:pPr>
      <w:r>
        <w:rPr/>
        <w:t>Penelitian ini diharapkan dapat menjadi informasi, pandangan dan pengetahuan</w:t>
      </w:r>
      <w:r>
        <w:rPr>
          <w:spacing w:val="40"/>
        </w:rPr>
        <w:t> </w:t>
      </w:r>
      <w:r>
        <w:rPr/>
        <w:t>kepada</w:t>
      </w:r>
      <w:r>
        <w:rPr>
          <w:spacing w:val="40"/>
        </w:rPr>
        <w:t> </w:t>
      </w:r>
      <w:r>
        <w:rPr/>
        <w:t>jemaah haji dan masyarakat yang akan melaksanakan bimbingan mansik haji.</w:t>
      </w:r>
    </w:p>
    <w:sectPr>
      <w:pgSz w:w="11910" w:h="16840"/>
      <w:pgMar w:header="0" w:footer="1056" w:top="1920" w:bottom="124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jc w:val="left"/>
      <w:rPr>
        <w:sz w:val="20"/>
      </w:rPr>
    </w:pPr>
    <w:r>
      <w:rPr>
        <w:sz w:val="20"/>
      </w:rPr>
      <mc:AlternateContent>
        <mc:Choice Requires="wps">
          <w:drawing>
            <wp:anchor distT="0" distB="0" distL="0" distR="0" allowOverlap="1" layoutInCell="1" locked="0" behindDoc="1" simplePos="0" relativeHeight="487540224">
              <wp:simplePos x="0" y="0"/>
              <wp:positionH relativeFrom="page">
                <wp:posOffset>3885310</wp:posOffset>
              </wp:positionH>
              <wp:positionV relativeFrom="page">
                <wp:posOffset>9882157</wp:posOffset>
              </wp:positionV>
              <wp:extent cx="1651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65100" cy="194310"/>
                      </a:xfrm>
                      <a:prstGeom prst="rect">
                        <a:avLst/>
                      </a:prstGeom>
                    </wps:spPr>
                    <wps:txbx>
                      <w:txbxContent>
                        <w:p>
                          <w:pPr>
                            <w:pStyle w:val="BodyText"/>
                            <w:spacing w:before="10"/>
                            <w:ind w:left="60"/>
                            <w:jc w:val="left"/>
                          </w:pPr>
                          <w:r>
                            <w:rPr>
                              <w:spacing w:val="-10"/>
                            </w:rPr>
                            <w:fldChar w:fldCharType="begin"/>
                          </w:r>
                          <w:r>
                            <w:rPr>
                              <w:spacing w:val="-10"/>
                            </w:rPr>
                            <w:instrText>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5.929993pt;margin-top:778.12262pt;width:13pt;height:15.3pt;mso-position-horizontal-relative:page;mso-position-vertical-relative:page;z-index:-15776256" type="#_x0000_t202" id="docshape1" filled="false" stroked="false">
              <v:textbox inset="0,0,0,0">
                <w:txbxContent>
                  <w:p>
                    <w:pPr>
                      <w:pStyle w:val="BodyText"/>
                      <w:spacing w:before="10"/>
                      <w:ind w:left="60"/>
                      <w:jc w:val="left"/>
                    </w:pPr>
                    <w:r>
                      <w:rPr>
                        <w:spacing w:val="-10"/>
                      </w:rPr>
                      <w:fldChar w:fldCharType="begin"/>
                    </w:r>
                    <w:r>
                      <w:rPr>
                        <w:spacing w:val="-10"/>
                      </w:rPr>
                      <w:instrText> PAGE </w:instrText>
                    </w:r>
                    <w:r>
                      <w:rPr>
                        <w:spacing w:val="-10"/>
                      </w:rPr>
                      <w:fldChar w:fldCharType="separate"/>
                    </w:r>
                    <w:r>
                      <w:rPr>
                        <w:spacing w:val="-10"/>
                      </w:rPr>
                      <w:t>1</w:t>
                    </w:r>
                    <w:r>
                      <w:rPr>
                        <w:spacing w:val="-1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upperLetter"/>
      <w:lvlText w:val="%1."/>
      <w:lvlJc w:val="left"/>
      <w:pPr>
        <w:ind w:left="1288" w:hanging="360"/>
        <w:jc w:val="left"/>
      </w:pPr>
      <w:rPr>
        <w:rFonts w:hint="default" w:ascii="Times New Roman" w:hAnsi="Times New Roman" w:eastAsia="Times New Roman" w:cs="Times New Roman"/>
        <w:b/>
        <w:bCs/>
        <w:i w:val="0"/>
        <w:iCs w:val="0"/>
        <w:spacing w:val="-1"/>
        <w:w w:val="100"/>
        <w:sz w:val="24"/>
        <w:szCs w:val="24"/>
        <w:lang w:val="ms" w:eastAsia="en-US" w:bidi="ar-SA"/>
      </w:rPr>
    </w:lvl>
    <w:lvl w:ilvl="1">
      <w:start w:val="1"/>
      <w:numFmt w:val="decimal"/>
      <w:lvlText w:val="%2."/>
      <w:lvlJc w:val="left"/>
      <w:pPr>
        <w:ind w:left="1648" w:hanging="360"/>
        <w:jc w:val="left"/>
      </w:pPr>
      <w:rPr>
        <w:rFonts w:hint="default"/>
        <w:spacing w:val="0"/>
        <w:w w:val="100"/>
        <w:lang w:val="ms" w:eastAsia="en-US" w:bidi="ar-SA"/>
      </w:rPr>
    </w:lvl>
    <w:lvl w:ilvl="2">
      <w:start w:val="1"/>
      <w:numFmt w:val="lowerLetter"/>
      <w:lvlText w:val="%3."/>
      <w:lvlJc w:val="left"/>
      <w:pPr>
        <w:ind w:left="2009" w:hanging="361"/>
        <w:jc w:val="left"/>
      </w:pPr>
      <w:rPr>
        <w:rFonts w:hint="default" w:ascii="Times New Roman" w:hAnsi="Times New Roman" w:eastAsia="Times New Roman" w:cs="Times New Roman"/>
        <w:b w:val="0"/>
        <w:bCs w:val="0"/>
        <w:i w:val="0"/>
        <w:iCs w:val="0"/>
        <w:spacing w:val="-1"/>
        <w:w w:val="100"/>
        <w:sz w:val="24"/>
        <w:szCs w:val="24"/>
        <w:lang w:val="ms" w:eastAsia="en-US" w:bidi="ar-SA"/>
      </w:rPr>
    </w:lvl>
    <w:lvl w:ilvl="3">
      <w:start w:val="0"/>
      <w:numFmt w:val="bullet"/>
      <w:lvlText w:val="•"/>
      <w:lvlJc w:val="left"/>
      <w:pPr>
        <w:ind w:left="2830" w:hanging="361"/>
      </w:pPr>
      <w:rPr>
        <w:rFonts w:hint="default"/>
        <w:lang w:val="ms" w:eastAsia="en-US" w:bidi="ar-SA"/>
      </w:rPr>
    </w:lvl>
    <w:lvl w:ilvl="4">
      <w:start w:val="0"/>
      <w:numFmt w:val="bullet"/>
      <w:lvlText w:val="•"/>
      <w:lvlJc w:val="left"/>
      <w:pPr>
        <w:ind w:left="3661" w:hanging="361"/>
      </w:pPr>
      <w:rPr>
        <w:rFonts w:hint="default"/>
        <w:lang w:val="ms" w:eastAsia="en-US" w:bidi="ar-SA"/>
      </w:rPr>
    </w:lvl>
    <w:lvl w:ilvl="5">
      <w:start w:val="0"/>
      <w:numFmt w:val="bullet"/>
      <w:lvlText w:val="•"/>
      <w:lvlJc w:val="left"/>
      <w:pPr>
        <w:ind w:left="4492" w:hanging="361"/>
      </w:pPr>
      <w:rPr>
        <w:rFonts w:hint="default"/>
        <w:lang w:val="ms" w:eastAsia="en-US" w:bidi="ar-SA"/>
      </w:rPr>
    </w:lvl>
    <w:lvl w:ilvl="6">
      <w:start w:val="0"/>
      <w:numFmt w:val="bullet"/>
      <w:lvlText w:val="•"/>
      <w:lvlJc w:val="left"/>
      <w:pPr>
        <w:ind w:left="5323" w:hanging="361"/>
      </w:pPr>
      <w:rPr>
        <w:rFonts w:hint="default"/>
        <w:lang w:val="ms" w:eastAsia="en-US" w:bidi="ar-SA"/>
      </w:rPr>
    </w:lvl>
    <w:lvl w:ilvl="7">
      <w:start w:val="0"/>
      <w:numFmt w:val="bullet"/>
      <w:lvlText w:val="•"/>
      <w:lvlJc w:val="left"/>
      <w:pPr>
        <w:ind w:left="6154" w:hanging="361"/>
      </w:pPr>
      <w:rPr>
        <w:rFonts w:hint="default"/>
        <w:lang w:val="ms" w:eastAsia="en-US" w:bidi="ar-SA"/>
      </w:rPr>
    </w:lvl>
    <w:lvl w:ilvl="8">
      <w:start w:val="0"/>
      <w:numFmt w:val="bullet"/>
      <w:lvlText w:val="•"/>
      <w:lvlJc w:val="left"/>
      <w:pPr>
        <w:ind w:left="6985" w:hanging="361"/>
      </w:pPr>
      <w:rPr>
        <w:rFonts w:hint="default"/>
        <w:lang w:val="m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ms" w:eastAsia="en-US" w:bidi="ar-SA"/>
    </w:rPr>
  </w:style>
  <w:style w:styleId="BodyText" w:type="paragraph">
    <w:name w:val="Body Text"/>
    <w:basedOn w:val="Normal"/>
    <w:uiPriority w:val="1"/>
    <w:qFormat/>
    <w:pPr>
      <w:jc w:val="both"/>
    </w:pPr>
    <w:rPr>
      <w:rFonts w:ascii="Times New Roman" w:hAnsi="Times New Roman" w:eastAsia="Times New Roman" w:cs="Times New Roman"/>
      <w:sz w:val="24"/>
      <w:szCs w:val="24"/>
      <w:lang w:val="ms" w:eastAsia="en-US" w:bidi="ar-SA"/>
    </w:rPr>
  </w:style>
  <w:style w:styleId="Heading1" w:type="paragraph">
    <w:name w:val="Heading 1"/>
    <w:basedOn w:val="Normal"/>
    <w:uiPriority w:val="1"/>
    <w:qFormat/>
    <w:pPr>
      <w:ind w:left="1287" w:hanging="359"/>
      <w:jc w:val="both"/>
      <w:outlineLvl w:val="1"/>
    </w:pPr>
    <w:rPr>
      <w:rFonts w:ascii="Times New Roman" w:hAnsi="Times New Roman" w:eastAsia="Times New Roman" w:cs="Times New Roman"/>
      <w:b/>
      <w:bCs/>
      <w:sz w:val="24"/>
      <w:szCs w:val="24"/>
      <w:lang w:val="ms" w:eastAsia="en-US" w:bidi="ar-SA"/>
    </w:rPr>
  </w:style>
  <w:style w:styleId="Title" w:type="paragraph">
    <w:name w:val="Title"/>
    <w:basedOn w:val="Normal"/>
    <w:uiPriority w:val="1"/>
    <w:qFormat/>
    <w:pPr>
      <w:ind w:left="2018" w:right="138"/>
      <w:jc w:val="right"/>
    </w:pPr>
    <w:rPr>
      <w:rFonts w:ascii="Times New Roman" w:hAnsi="Times New Roman" w:eastAsia="Times New Roman" w:cs="Times New Roman"/>
      <w:sz w:val="28"/>
      <w:szCs w:val="28"/>
      <w:lang w:val="ms" w:eastAsia="en-US" w:bidi="ar-SA"/>
    </w:rPr>
  </w:style>
  <w:style w:styleId="ListParagraph" w:type="paragraph">
    <w:name w:val="List Paragraph"/>
    <w:basedOn w:val="Normal"/>
    <w:uiPriority w:val="1"/>
    <w:qFormat/>
    <w:pPr>
      <w:ind w:left="1648" w:hanging="360"/>
      <w:jc w:val="both"/>
    </w:pPr>
    <w:rPr>
      <w:rFonts w:ascii="Times New Roman" w:hAnsi="Times New Roman" w:eastAsia="Times New Roman" w:cs="Times New Roman"/>
      <w:lang w:val="ms" w:eastAsia="en-US" w:bidi="ar-SA"/>
    </w:rPr>
  </w:style>
  <w:style w:styleId="TableParagraph" w:type="paragraph">
    <w:name w:val="Table Paragraph"/>
    <w:basedOn w:val="Normal"/>
    <w:uiPriority w:val="1"/>
    <w:qFormat/>
    <w:pPr/>
    <w:rPr>
      <w:lang w:val="m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2025-10-02T02:12:04Z</dcterms:created>
  <dcterms:modified xsi:type="dcterms:W3CDTF">2025-10-02T02:12:04Z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2025-10-02T00:00:00Z</vt:filetime>
  </property>
  <property fmtid="{D5CDD505-2E9C-101B-9397-08002B2CF9AE}" pid="3" name="LastSaved">
    <vt:filetime>2025-10-02T00:00:00Z</vt:filetime>
  </property>
  <property fmtid="{D5CDD505-2E9C-101B-9397-08002B2CF9AE}" pid="4" name="Producer">
    <vt:lpwstr>Pdftools SDK</vt:lpwstr>
  </property>
</Properties>
</file>