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B7133" w14:textId="77777777" w:rsidR="00C3400E" w:rsidRPr="00C3400E" w:rsidRDefault="00C3400E" w:rsidP="00C3400E">
      <w:pPr>
        <w:spacing w:after="0" w:line="480" w:lineRule="auto"/>
        <w:jc w:val="center"/>
        <w:outlineLvl w:val="0"/>
        <w:rPr>
          <w:rFonts w:ascii="Times New Roman" w:eastAsia="Aptos" w:hAnsi="Times New Roman" w:cs="Times New Roman"/>
          <w:b/>
          <w:bCs/>
          <w:caps/>
          <w:lang w:bidi="th-TH"/>
        </w:rPr>
      </w:pPr>
      <w:bookmarkStart w:id="0" w:name="_Toc204802343"/>
      <w:bookmarkStart w:id="1" w:name="_Toc208469567"/>
      <w:bookmarkStart w:id="2" w:name="_Toc208469851"/>
      <w:r w:rsidRPr="00C3400E">
        <w:rPr>
          <w:rFonts w:ascii="Times New Roman" w:eastAsia="Aptos" w:hAnsi="Times New Roman" w:cs="Times New Roman"/>
          <w:b/>
          <w:bCs/>
          <w:caps/>
          <w:lang w:bidi="th-TH"/>
        </w:rPr>
        <w:t>BAB I</w:t>
      </w:r>
      <w:r w:rsidRPr="00C3400E">
        <w:rPr>
          <w:rFonts w:ascii="Times New Roman" w:eastAsia="Aptos" w:hAnsi="Times New Roman" w:cs="Times New Roman"/>
          <w:b/>
          <w:bCs/>
          <w:caps/>
          <w:lang w:bidi="th-TH"/>
        </w:rPr>
        <w:br/>
        <w:t>PENDAHULUAN</w:t>
      </w:r>
      <w:bookmarkEnd w:id="0"/>
      <w:bookmarkEnd w:id="1"/>
      <w:bookmarkEnd w:id="2"/>
    </w:p>
    <w:p w14:paraId="5BC26779" w14:textId="77777777" w:rsidR="00C3400E" w:rsidRPr="00C3400E" w:rsidRDefault="00C3400E" w:rsidP="00C3400E">
      <w:pPr>
        <w:numPr>
          <w:ilvl w:val="0"/>
          <w:numId w:val="1"/>
        </w:numPr>
        <w:spacing w:after="0" w:line="480" w:lineRule="auto"/>
        <w:contextualSpacing/>
        <w:outlineLvl w:val="1"/>
        <w:rPr>
          <w:rFonts w:ascii="Times New Roman" w:eastAsia="Aptos" w:hAnsi="Times New Roman" w:cs="Times New Roman"/>
          <w:b/>
          <w:bCs/>
          <w:lang w:bidi="th-TH"/>
        </w:rPr>
      </w:pPr>
      <w:bookmarkStart w:id="3" w:name="_Toc196386130"/>
      <w:bookmarkStart w:id="4" w:name="_Toc204802344"/>
      <w:bookmarkStart w:id="5" w:name="_Toc208469568"/>
      <w:bookmarkStart w:id="6" w:name="_Toc208469852"/>
      <w:r w:rsidRPr="00C3400E">
        <w:rPr>
          <w:rFonts w:ascii="Times New Roman" w:eastAsia="Aptos" w:hAnsi="Times New Roman" w:cs="Times New Roman"/>
          <w:b/>
          <w:bCs/>
          <w:lang w:bidi="th-TH"/>
        </w:rPr>
        <w:t>Latar Belakang Masalah</w:t>
      </w:r>
      <w:bookmarkEnd w:id="3"/>
      <w:bookmarkEnd w:id="4"/>
      <w:bookmarkEnd w:id="5"/>
      <w:bookmarkEnd w:id="6"/>
    </w:p>
    <w:p w14:paraId="4C0884C4" w14:textId="77777777" w:rsidR="00C3400E" w:rsidRPr="00C3400E" w:rsidRDefault="00C3400E" w:rsidP="00C3400E">
      <w:pPr>
        <w:spacing w:after="0" w:line="480" w:lineRule="auto"/>
        <w:ind w:left="357"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Film merupakan salah satu media komunikasi massa, hal tersebut karena film dikategorikan sebagai bentuk komunikasi yang menggunakan saluran (media) dalam menghubungkan antara komunikator dan komunikan secara massal atau menyeluruh. Film tentunya mempunyai peran guna memberikan pengaruh asumsi mengenai berbagai bidang kehidupan, dalam fungsinya sebagai alat komunikasi film memiliki kekuatan menjangkau banyak segmen sosial dan manfaat luas bagi masyarakat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bidi="th-TH"/>
        </w:rPr>
        <w:instrText>ADDIN CSL_CITATION {"citationItems":[{"id":"ITEM-1","itemData":{"author":[{"dropping-particle":"","family":"Komsahrial","given":"Romli","non-dropping-particle":"","parse-names":false,"suffix":""}],"id":"ITEM-1","issued":{"date-parts":[["2016"]]},"publisher":"Grasindo","publisher-place":"Jakarta","title":"Komunikasi Massa","type":"book"},"uris":["http://www.mendeley.com/documents/?uuid=95d8f624-10e6-43a1-930a-9a637229a37b"]}],"mendeley":{"formattedCitation":"(Komsahrial, 2016)","plainTextFormattedCitation":"(Komsahrial, 2016)","previouslyFormattedCitation":"(Komsahrial, 2016)"},"properties":{"noteIndex":0},"schema":"https://github.com/citation-style-language/schema/raw/master/csl-citation.json"}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bidi="th-TH"/>
        </w:rPr>
        <w:t>(Komsahrial, 2016)</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bidi="th-TH"/>
        </w:rPr>
        <w:t xml:space="preserve">. </w:t>
      </w:r>
    </w:p>
    <w:p w14:paraId="7DDA3E0C" w14:textId="77777777" w:rsidR="00C3400E" w:rsidRPr="00C3400E" w:rsidRDefault="00C3400E" w:rsidP="00C3400E">
      <w:pPr>
        <w:spacing w:after="0" w:line="480" w:lineRule="auto"/>
        <w:ind w:left="357"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Selain menjadi sarana untuk komunikasi, film juga memiliki manfaat sebagai alternatif hiburan bagi khalayak, media massa yang berbentuk film mampu menjadi sarana informasi nilai-nilai pendidikan, baik pembentukan karakter maupun moral. Dikarenakan film tidak hanya menampilkan audio saja, Akan tetapi juga menampilkan visual yang memiliki cakupan segmen yang luas. Film mempunyai nilai seni tersendiri yang tercipta sebagai bentuk karya dari tenaga-tenaga kreatif yang profesional dalam bidangnya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bidi="th-TH"/>
        </w:rPr>
        <w:instrText>ADDIN CSL_CITATION {"citationItems":[{"id":"ITEM-1","itemData":{"author":[{"dropping-particle":"","family":"Panca","given":"Javandalasta","non-dropping-particle":"","parse-names":false,"suffix":""}],"id":"ITEM-1","issued":{"date-parts":[["2011"]]},"publisher":"Mumtaz Media","publisher-place":"Surabaya","title":"5 Hari Mahir Bikin Film","type":"book"},"uris":["http://www.mendeley.com/documents/?uuid=f722afa7-bf86-412f-a714-c750bcde7439"]}],"mendeley":{"formattedCitation":"(Panca, 2011)","plainTextFormattedCitation":"(Panca, 2011)","previouslyFormattedCitation":"(Panca, 2011)"},"properties":{"noteIndex":0},"schema":"https://github.com/citation-style-language/schema/raw/master/csl-citation.json"}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bidi="th-TH"/>
        </w:rPr>
        <w:t>(Panca, 2011)</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bidi="th-TH"/>
        </w:rPr>
        <w:t>.</w:t>
      </w:r>
    </w:p>
    <w:p w14:paraId="388B5350" w14:textId="77777777" w:rsidR="00C3400E" w:rsidRPr="00C3400E" w:rsidRDefault="00C3400E" w:rsidP="00C3400E">
      <w:pPr>
        <w:spacing w:after="0" w:line="480" w:lineRule="auto"/>
        <w:ind w:left="357"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Film bukan hanya sekadar sarana untuk menyampaikan pesan berisi informasi, tapi film juga bisa membangun pemikiran atau pengertian yang sudah lama di genggam erat oleh audiens menjadi ada perubahan, dengan persepsi yang berbeda. Film juga bisa menjadi penyalur bagi masyarakat, bahwa dalam dunia ini mempunyai banyak sekali perspektif dan orang-orang </w:t>
      </w:r>
      <w:r w:rsidRPr="00C3400E">
        <w:rPr>
          <w:rFonts w:ascii="Times New Roman" w:eastAsia="Aptos" w:hAnsi="Times New Roman" w:cs="Times New Roman"/>
          <w:lang w:bidi="th-TH"/>
        </w:rPr>
        <w:lastRenderedPageBreak/>
        <w:t xml:space="preserve">yang berbeda. Sehingga rasa toleransi dari yang menonton film menjadi lebih tinggi dan tidak mudah memandang remeh orang lain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bidi="th-TH"/>
        </w:rPr>
        <w:instrText>ADDIN CSL_CITATION {"citationItems":[{"id":"ITEM-1","itemData":{"author":[{"dropping-particle":"","family":"Marselli","given":"Sumarno","non-dropping-particle":"","parse-names":false,"suffix":""}],"id":"ITEM-1","issued":{"date-parts":[["2022"]]},"publisher":"FFTV-IKJ","publisher-place":"Jakarta","title":"Andre Bazzin dan Kepengarangan Film Digital","type":"book"},"uris":["http://www.mendeley.com/documents/?uuid=eb8fe7e9-f275-4671-8be9-a011fb14c1b8"]}],"mendeley":{"formattedCitation":"(Marselli, 2022)","plainTextFormattedCitation":"(Marselli, 2022)","previouslyFormattedCitation":"(Marselli, 2022)"},"properties":{"noteIndex":0},"schema":"https://github.com/citation-style-language/schema/raw/master/csl-citation.json"}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bidi="th-TH"/>
        </w:rPr>
        <w:t>(Marselli, 2022)</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bidi="th-TH"/>
        </w:rPr>
        <w:t>.</w:t>
      </w:r>
    </w:p>
    <w:p w14:paraId="5407EEC4"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Pesan-pesan yang terkandung di dalam film dapat memengaruhi penonton baik itu secara kognitif, afektif, maupun konatif. Karena film merupakan salah satu bentuk komunikasi massa yang sampai saat ini terus berlangsung, yang digunakan dalam menyampaikan pesan juga memengaruhi khalayak sebagai audiensnya dengan tujuan yang spesifik, hal tersebut dinyatakan karena film masih dapat digunakan sebagai salah satu alat komunikasi massa untuk mengantarkan pesan, pesan yang diinformasikan di dalam film itu pun beraneka ragam bergantung pada tujuan sang pengirim catatan atau penulis naskah itu sendiri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bidi="th-TH"/>
        </w:rPr>
        <w:instrText>ADDIN CSL_CITATION {"citationItems":[{"id":"ITEM-1","itemData":{"author":[{"dropping-particle":"","family":"Fajar","given":"Junaedi","non-dropping-particle":"","parse-names":false,"suffix":""}],"id":"ITEM-1","issued":{"date-parts":[["2016"]]},"publisher":"Buku Litera","publisher-place":"Yogyakarta","title":"Menikmati Budaya Layar, Membaca Film","type":"book"},"uris":["http://www.mendeley.com/documents/?uuid=69efddaa-f2fb-4d78-bd79-77c89c5197bc"]}],"mendeley":{"formattedCitation":"(Fajar, 2016)","plainTextFormattedCitation":"(Fajar, 2016)","previouslyFormattedCitation":"(Fajar, 2016)"},"properties":{"noteIndex":0},"schema":"https://github.com/citation-style-language/schema/raw/master/csl-citation.json"}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bidi="th-TH"/>
        </w:rPr>
        <w:t>(Fajar, 2016)</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bidi="th-TH"/>
        </w:rPr>
        <w:t>.</w:t>
      </w:r>
    </w:p>
    <w:p w14:paraId="4F5FB2B7"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Film dipandang sebagai media komunikasi yang efektif dalam memengaruhi audiens guna menjadi sasarannya. Karena hal ini, film mempunyai kemampuan untuk menyampaikan banyak pesan dalam durasi waktu yang singkat. Dalam Undang-Undang Nomor 33 Tahun 2009 Pasal 1 menyebutkan bahwa, film adalah karya seni budaya yang merupakan pranata sosial dan media komunikasi massa yang dibuat berdasarkan kaidah sinematografi dengan atau tanpa suara dan dapat dipertunjukkan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bidi="th-TH"/>
        </w:rPr>
        <w:instrText>ADDIN CSL_CITATION {"citationItems":[{"id":"ITEM-1","itemData":{"author":[{"dropping-particle":"","family":"Morissan","given":"","non-dropping-particle":"","parse-names":false,"suffix":""}],"id":"ITEM-1","issued":{"date-parts":[["2013"]]},"publisher":"Ghalia Indonesia","publisher-place":"Bogor","title":"Teori Komunikasi Massa","type":"book"},"uris":["http://www.mendeley.com/documents/?uuid=24f83861-b2c6-4812-97e5-de2df4442a62"]}],"mendeley":{"formattedCitation":"(Morissan, 2013)","plainTextFormattedCitation":"(Morissan, 2013)","previouslyFormattedCitation":"(Morissan, 2013)"},"properties":{"noteIndex":0},"schema":"https://github.com/citation-style-language/schema/raw/master/csl-citation.json"}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bidi="th-TH"/>
        </w:rPr>
        <w:t>(Morissan, 2013)</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bidi="th-TH"/>
        </w:rPr>
        <w:t xml:space="preserve">. </w:t>
      </w:r>
    </w:p>
    <w:p w14:paraId="2557E455"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Film akan dianggap berhasil, jika pesan yang dikomunikasikan bisa tersampaikan dengan baik karena hal itu akan memberikan kesan dan berdampak kepada penontonnya, pengaruhnya berupa perubahan sifat, sikap, maupun pemikiran dari audiens. Sebagai komunikasi massa, film merupakan </w:t>
      </w:r>
      <w:r w:rsidRPr="00C3400E">
        <w:rPr>
          <w:rFonts w:ascii="Times New Roman" w:eastAsia="Aptos" w:hAnsi="Times New Roman" w:cs="Times New Roman"/>
          <w:lang w:bidi="th-TH"/>
        </w:rPr>
        <w:lastRenderedPageBreak/>
        <w:t xml:space="preserve">gabungan dari berbagai teknologi yaitu fotografi, rekaman suara, kesenian, baik seni rupa, maupun seni drama atau teater sastra dan arsitektur serta seni dalam mengolah musik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bidi="th-TH"/>
        </w:rPr>
        <w:instrText>ADDIN CSL_CITATION {"citationItems":[{"id":"ITEM-1","itemData":{"author":[{"dropping-particle":"","family":"Bambang","given":"Semedhi","non-dropping-particle":"","parse-names":false,"suffix":""}],"id":"ITEM-1","issued":{"date-parts":[["2011"]]},"publisher":"Ghalia Indonesia","publisher-place":"Bogor","title":"Sinematografi Videografi Suatu Pengantar","type":"book"},"uris":["http://www.mendeley.com/documents/?uuid=86f92e42-76f3-4ea4-8737-d866a65660bb"]}],"mendeley":{"formattedCitation":"(Bambang, 2011)","plainTextFormattedCitation":"(Bambang, 2011)","previouslyFormattedCitation":"(Bambang, 2011)"},"properties":{"noteIndex":0},"schema":"https://github.com/citation-style-language/schema/raw/master/csl-citation.json"}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bidi="th-TH"/>
        </w:rPr>
        <w:t>(Bambang, 2011)</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bidi="th-TH"/>
        </w:rPr>
        <w:t>.</w:t>
      </w:r>
    </w:p>
    <w:p w14:paraId="37DF6027"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bidi="th-TH"/>
        </w:rPr>
      </w:pPr>
      <w:r w:rsidRPr="00C3400E">
        <w:rPr>
          <w:rFonts w:ascii="Times New Roman" w:eastAsia="Aptos" w:hAnsi="Times New Roman" w:cs="Times New Roman"/>
          <w:lang w:bidi="th-TH"/>
        </w:rPr>
        <w:t>Adapun tujuan dari film itu menyampaikan informasi atau pesan, tidak hanya sekadar sajian gambar dan suara tanpa adanya makna. Tetapi, film sebagai penyebaran akan pesan-pesan bermakna yang ingin disampaikan komunikator kepada audiens. Maka dari itu, film sebagai salah satu bentuk media massa dengan peran penting dalam membentuk persepsi khalayak pada perempuan yang melakukan resistensi karena pengkhianatan dan ketidakadilan.</w:t>
      </w:r>
    </w:p>
    <w:p w14:paraId="0F7898C1"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bidi="th-TH"/>
        </w:rPr>
        <w:t xml:space="preserve">Pada kenyataannya perempuan mempunyai hak yang sama dalam kehidupan bersosial dengan kaum laki-laki. </w:t>
      </w:r>
      <w:r w:rsidRPr="00C3400E">
        <w:rPr>
          <w:rFonts w:ascii="Times New Roman" w:eastAsia="Aptos" w:hAnsi="Times New Roman" w:cs="Times New Roman"/>
          <w:lang w:val="fi-FI" w:bidi="th-TH"/>
        </w:rPr>
        <w:t xml:space="preserve">Namun, ketika ada suatu tekanan yang diperoleh perempuan, maka akan terjadi suatu perlawanan untuk meningkatkan pemberdayaan perempuan guna mendapatkan kebebasan dan kesetaraan. </w:t>
      </w:r>
    </w:p>
    <w:p w14:paraId="2088DCC3"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Kelahiran resistensi menjadi bentuk dari perlawanan perempuan dengan perbuatan yang mempunyai tujuan untuk melakukan perubahan keadaan perempuan dalam berbagai lingkup kehidupan. Dari hal tersebut perempuan berjuang melalui penentangan, penolakan, dan perlawanan dari ketidakadilan seperti pengkhianatan yang didapatkan oleh istri yang mengetahui perselingkuhan dari pihak suami.</w:t>
      </w:r>
    </w:p>
    <w:p w14:paraId="3D89E49B"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bidi="th-TH"/>
        </w:rPr>
        <w:t xml:space="preserve">Resistensi muncul sebagai reaksi pada diskriminasi dan ketidakadilan, hal tersebut berhubungan dengan peran gender yang tidak adil terhadap individu. Untuk memperlihatkan kekuatan dan ketahanan perempuan, </w:t>
      </w:r>
      <w:r w:rsidRPr="00C3400E">
        <w:rPr>
          <w:rFonts w:ascii="Times New Roman" w:eastAsia="Aptos" w:hAnsi="Times New Roman" w:cs="Times New Roman"/>
          <w:lang w:bidi="th-TH"/>
        </w:rPr>
        <w:lastRenderedPageBreak/>
        <w:t xml:space="preserve">diperlukan tindakan nyata yang bertumpu kepada nilai-nilai feminitas dalam berbagai aspek kehidupan. </w:t>
      </w:r>
      <w:r w:rsidRPr="00C3400E">
        <w:rPr>
          <w:rFonts w:ascii="Times New Roman" w:eastAsia="Aptos" w:hAnsi="Times New Roman" w:cs="Times New Roman"/>
          <w:lang w:val="fi-FI" w:bidi="th-TH"/>
        </w:rPr>
        <w:t>Resistensi ini tidak membutuhkan validasi atas ketidakberdayaan perempuan, melainkan menekankan pada kemampuan mereka untuk melawan dan memperjuangkan hak-hak mereka.</w:t>
      </w:r>
    </w:p>
    <w:p w14:paraId="6E13D7E3"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Wanita menginginkan kesetaraan kedudukan antara pria dan wanita, tidak ada yang dipandang sebelah mata, tidak ada lagi pengkhianatan pelecehan, kekerasan, dan pemenuhan hak juga kewajiban yang diterima oleh perempuan. Perempuan bisa mengembangkan potensi dirinya, perempuan tidak menuntut untuk memiliki karier yang tinggi, namun mereka pantas untuk mendapatkan pendidikan sampai ke jenjang yang layak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val="fi-FI" w:bidi="th-TH"/>
        </w:rPr>
        <w:instrText>ADDIN CSL_CITATION {"citationItems":[{"id":"ITEM-1","itemData":{"author":[{"dropping-particle":"","family":"Alfian","given":"Rokhmansyah","non-dropping-particle":"","parse-names":false,"suffix":""}],"id":"ITEM-1","issued":{"date-parts":[["2016"]]},"publisher":"Garudhawaca","publisher-place":"Yogyakarta","title":"Pengantar Gender dan Feminisme","type":"book"},"uris":["http://www.mendeley.com/documents/?uuid=be662809-182a-4681-9cb1-a00e3d0e35a2"]}],"mendeley":{"formattedCitation":"(Alfian, 2016)","plainTextFormattedCitation":"(Alfian, 2016)","previouslyFormattedCitation":"(Alfian, 2016)"},"properties":{"noteIndex":0},"schema":"https://github.com/citation-style-language/schema/raw/master/csl-citation.json"}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val="fi-FI" w:bidi="th-TH"/>
        </w:rPr>
        <w:t>(Alfian, 2016)</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val="fi-FI" w:bidi="th-TH"/>
        </w:rPr>
        <w:t>.</w:t>
      </w:r>
    </w:p>
    <w:p w14:paraId="0A4E078B"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Meskipun perempuan sering kali dipandang sebelah mata dalam hal pekerjaan, terlebih pada pekerjaan yang biasanya dikerjakan oleh para kaum laki-laki, dari hal tersebut perempuan bisa memiliki hak mereka untuk memilih bidang pekerjaannya masing-masing. Dalam menuju semua hal, perempuan juga membutuhkan akses yang sama seperti laki-laki. Laki-laki dan perempuan memang ditakdirkan dalam kondisi yang berbeda, dalam segi fisik, biologis, dan psikis, maka sedikit kemungkinan untuk menjadikan perempuan sama dengan laki-laki. Akan tetapi, sebagai manusia, perempuan tidak ingin dipandang sama dengan laki-laki, hanya saja mereka ingin merasakan dipandang setara dengan laki-laki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val="fi-FI" w:bidi="th-TH"/>
        </w:rPr>
        <w:instrText>ADDIN CSL_CITATION {"citationItems":[{"id":"ITEM-1","itemData":{"author":[{"dropping-particle":"","family":"Sugihastuti","given":"Itsna Hadi Saptiawan","non-dropping-particle":"","parse-names":false,"suffix":""}],"id":"ITEM-1","issued":{"date-parts":[["2007"]]},"publisher":"Pustaka Pelajar","publisher-place":"Yogyakarta","title":"Gender dan Inferioritas Perempuan","type":"book"},"uris":["http://www.mendeley.com/documents/?uuid=94a4dac3-0385-4283-9ed9-45b864d02a21"]}],"mendeley":{"formattedCitation":"(Sugihastuti, 2007)","plainTextFormattedCitation":"(Sugihastuti, 2007)","previouslyFormattedCitation":"(Sugihastuti, 2007)"},"properties":{"noteIndex":0},"schema":"https://github.com/citation-style-language/schema/raw/master/csl-citation.json"}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val="fi-FI" w:bidi="th-TH"/>
        </w:rPr>
        <w:t>(Sugihastuti, 2007)</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val="fi-FI" w:bidi="th-TH"/>
        </w:rPr>
        <w:t>.</w:t>
      </w:r>
    </w:p>
    <w:p w14:paraId="6E841E82"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Nilai-nilai dalam sistem patriarki tentu saja mengutamakan tentang laki-laki, sehingga menjadi memengaruhi perspektif orang dalam status dan peranan antara laki-laki dan perempuan di lingkungan keluarga maupun sosial. </w:t>
      </w:r>
      <w:r w:rsidRPr="00C3400E">
        <w:rPr>
          <w:rFonts w:ascii="Times New Roman" w:eastAsia="Aptos" w:hAnsi="Times New Roman" w:cs="Times New Roman"/>
          <w:lang w:val="fi-FI" w:bidi="th-TH"/>
        </w:rPr>
        <w:lastRenderedPageBreak/>
        <w:t xml:space="preserve">Kehidupan sosial yang menganut sistem patriarki, walaupun wanita masih aktif dalam melakukan kegiatan di luar rumah atau diluar rumah tangga, status dan posisi perempuan masih tetap berada dalam lingkup patriarki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val="fi-FI" w:bidi="th-TH"/>
        </w:rPr>
        <w:instrText>ADDIN CSL_CITATION {"citationItems":[{"id":"ITEM-1","itemData":{"author":[{"dropping-particle":"","family":"Siti","given":"Muslikhati","non-dropping-particle":"","parse-names":false,"suffix":""}],"id":"ITEM-1","issued":{"date-parts":[["2004"]]},"publisher":"Gema Insani Pres","publisher-place":"Jakarta","title":"Feminisme dan Pemberdayaan Perempuan dalam Timbangan Islam","type":"book"},"uris":["http://www.mendeley.com/documents/?uuid=ebb38648-9eb4-4291-96ad-ca5ae50b3402"]}],"mendeley":{"formattedCitation":"(Siti, 2004)","plainTextFormattedCitation":"(Siti, 2004)","previouslyFormattedCitation":"(Siti, 2004)"},"properties":{"noteIndex":0},"schema":"https://github.com/citation-style-language/schema/raw/master/csl-citation.json"}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val="fi-FI" w:bidi="th-TH"/>
        </w:rPr>
        <w:t>(Siti, 2004)</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val="fi-FI" w:bidi="th-TH"/>
        </w:rPr>
        <w:t>.</w:t>
      </w:r>
    </w:p>
    <w:p w14:paraId="5D935836"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Di dalam sebuah film sering kali digambarkan antara hubungan perempuan dan laki-laki, tetapi laki-laki biasanya lebih mendominasi. Maka dari itu terlihat budaya patriarki masih melekat dipikiran khalayak yang merupakan pemegang kekuasaan tertinggi dalam menjadi peran seorang pemimpin, baik itu sosial, politik, atau penguasaan harta benda. Hal tersebut membentu persepsi khalayak terhadap para kaum perempuan selama ini.</w:t>
      </w:r>
    </w:p>
    <w:p w14:paraId="78ABFA89"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Seperti halnya diskriminasi pada perempuan, banyak adegan yang diperlihatkan di film. Melalui medium film tersebut, perempuan seringkali direpresentasikan pada sebuah kehalusan dan lemah lembut. Tak hanya itu, perempuan juga dianggap dengan ketidakberdayaan juga kelemahan yang tertindas oleh kaum laki-laki, sehingga hal tersebut membuat mereka terlihat rendah tak berdaya. Karena itu menjadikan tambahan nilai positif pada film karena dapat membawa penonton untuk merasakan kesedihan atas keterpurukan yang dialami oleh para kaum perempuan di dalamnya. Pembentukan citra dari wanita juga bisa diperankan karena adanya film. </w:t>
      </w:r>
    </w:p>
    <w:p w14:paraId="78B761B0"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Dalam penelitian ini, peneliti menggunakan film </w:t>
      </w:r>
      <w:r w:rsidRPr="00C3400E">
        <w:rPr>
          <w:rFonts w:ascii="Times New Roman" w:eastAsia="Aptos" w:hAnsi="Times New Roman" w:cs="Times New Roman"/>
          <w:i/>
          <w:iCs/>
          <w:lang w:val="fi-FI" w:bidi="th-TH"/>
        </w:rPr>
        <w:t>Ipar Adalah Maut</w:t>
      </w:r>
      <w:r w:rsidRPr="00C3400E">
        <w:rPr>
          <w:rFonts w:ascii="Times New Roman" w:eastAsia="Aptos" w:hAnsi="Times New Roman" w:cs="Times New Roman"/>
          <w:lang w:val="fi-FI" w:bidi="th-TH"/>
        </w:rPr>
        <w:t xml:space="preserve"> untuk melihat sisi resistensi perempuan yang ada pada sebuah film. Metode penelitian dalam film ini yaitu analisis semiotika dari Roland Barthes. Film </w:t>
      </w:r>
      <w:r w:rsidRPr="00C3400E">
        <w:rPr>
          <w:rFonts w:ascii="Times New Roman" w:eastAsia="Aptos" w:hAnsi="Times New Roman" w:cs="Times New Roman"/>
          <w:i/>
          <w:iCs/>
          <w:lang w:val="fi-FI" w:bidi="th-TH"/>
        </w:rPr>
        <w:t>Ipar Adalah Maut</w:t>
      </w:r>
      <w:r w:rsidRPr="00C3400E">
        <w:rPr>
          <w:rFonts w:ascii="Times New Roman" w:eastAsia="Aptos" w:hAnsi="Times New Roman" w:cs="Times New Roman"/>
          <w:lang w:val="fi-FI" w:bidi="th-TH"/>
        </w:rPr>
        <w:t xml:space="preserve"> adalah produksi film dengan genre drama Indonesia tahun 2024, yang disutradarai oleh Hanung Bramantyo. Film produksi MD Pictures serta </w:t>
      </w:r>
      <w:r w:rsidRPr="00C3400E">
        <w:rPr>
          <w:rFonts w:ascii="Times New Roman" w:eastAsia="Aptos" w:hAnsi="Times New Roman" w:cs="Times New Roman"/>
          <w:lang w:val="fi-FI" w:bidi="th-TH"/>
        </w:rPr>
        <w:lastRenderedPageBreak/>
        <w:t>Dapur Film ini mengisahkan tentang retaknya hubungan rumah tangga karena istrinya menjadi korban perselingkuhan dari pelaku yang merupakan suami dan adik dari korban, dan beberapa kasus laki-laki yang merendahkan martabat perempuan, hal tersebut ikut menjadi korban atas sikap patriarki.</w:t>
      </w:r>
    </w:p>
    <w:p w14:paraId="2E2B89F6"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Dalam film ini perempuan dianggap lemah karena menjadi korban atas pelecehan, selalu percaya dengan perkataan laki-laki tanpa melihat apa yang sedang disembunyikan, karena statusnya sebagai perempuan. Karena pengkhianatan dan ketidakadilan yang dilakukan oleh beberapa pemeran laki-laki pada film tersebut membuat tokoh perempuan melawan atas perbuatan yang dilakukan untuk menjaga atau melindungi martabatnya, agar tidak selalu tertindas oleh para kaum laki-laki.</w:t>
      </w:r>
    </w:p>
    <w:p w14:paraId="575860EE"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Film tersebut menunjukkan adanya perlawanan dari perempuan kepada kaum laki-laki karena perbuatan yang semata-mata merendahkan derajat perempuan, pemeran laki-laki yang menjadi pelaku justru mendapatkan hukuman atas apa yang mereka lakukan, seperti pelecehan dan juga perselingkuhan. Film tersebut melibatkan beberapa aktor untuk pemerannya seperti Deva Mahenra, Michelle Ziudith, Davina Karamoy, Alesha Fadillah, Dewi Irawan, Devina Aureel, Nyimas Ratu Safa, Asri Welas, Toby Amstrong, Adam Farrel, Susilo Nugroho.</w:t>
      </w:r>
    </w:p>
    <w:p w14:paraId="748B7DFF"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Bersumber dari artikel, film tersebut menceritakan tentang kisah nyata perselingkuhan antara suami dengan adik iparnya sendiri, hal tersebut menjadikan pengkhianatan dalam menjalin hubungan. Cerita di film ini hasil dari adaptasi kisah nyata yang diceritakan ulang oleh salah satu konten kreator </w:t>
      </w:r>
      <w:r w:rsidRPr="00C3400E">
        <w:rPr>
          <w:rFonts w:ascii="Times New Roman" w:eastAsia="Aptos" w:hAnsi="Times New Roman" w:cs="Times New Roman"/>
          <w:lang w:val="fi-FI" w:bidi="th-TH"/>
        </w:rPr>
        <w:lastRenderedPageBreak/>
        <w:t xml:space="preserve">dengan judul </w:t>
      </w:r>
      <w:r w:rsidRPr="00C3400E">
        <w:rPr>
          <w:rFonts w:ascii="Times New Roman" w:eastAsia="Aptos" w:hAnsi="Times New Roman" w:cs="Times New Roman"/>
          <w:i/>
          <w:iCs/>
          <w:lang w:val="fi-FI" w:bidi="th-TH"/>
        </w:rPr>
        <w:t>Ipar Adalah Maut</w:t>
      </w:r>
      <w:r w:rsidRPr="00C3400E">
        <w:rPr>
          <w:rFonts w:ascii="Times New Roman" w:eastAsia="Aptos" w:hAnsi="Times New Roman" w:cs="Times New Roman"/>
          <w:lang w:val="fi-FI" w:bidi="th-TH"/>
        </w:rPr>
        <w:t>. Film tersebut menceritakan kisah tentang perjuangan seorang perempuan untuk memperoleh kebahagiaan dari rumah tangga, cinta sejati, dan karier yang bagus, walaupun dalam film perempuan digambarkan sebagai makhluk yang tidak berdaya dari laki-laki.</w:t>
      </w:r>
    </w:p>
    <w:p w14:paraId="266DA34A"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Film ini menyoroti pada kesenjangan kekuasaan dalam rumah tangga. Di mana suami memiliki kendali lebih besar dibandingkan dengan istri, sehingga suami bersikap semena-mena dengan melakukan perselingkuhan bersama adik iparnya, hal tersebut menjadi penyebab atas hancurnya hubungan antar anggota keluarga mereka. </w:t>
      </w:r>
    </w:p>
    <w:p w14:paraId="571E06E7"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Film tersebut diangkat untuk menceritakan pengkhianatan yang ada, resistensi dalam film tersebut dikemas melalui konflik antara perempuan dengan laki-laki, perlawanan perempuan dalam menjaga martabatnya agar tidak dianggap lemah, dari keberanian untuk menemukan keadilan dan kekuatan yang dimiliki oleh pihak perempuan menyebabkan dampak emosional dan tekanan sosial, karena dalam film tersebut laki-laki masih berani memberi argumen untuk membenarkan perbuatan perselingkuhannya.</w:t>
      </w:r>
    </w:p>
    <w:p w14:paraId="35FBAE86"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Film </w:t>
      </w:r>
      <w:r w:rsidRPr="00C3400E">
        <w:rPr>
          <w:rFonts w:ascii="Times New Roman" w:eastAsia="Aptos" w:hAnsi="Times New Roman" w:cs="Times New Roman"/>
          <w:i/>
          <w:iCs/>
          <w:lang w:bidi="th-TH"/>
        </w:rPr>
        <w:t xml:space="preserve">Ipar Adalah Maut </w:t>
      </w:r>
      <w:r w:rsidRPr="00C3400E">
        <w:rPr>
          <w:rFonts w:ascii="Times New Roman" w:eastAsia="Aptos" w:hAnsi="Times New Roman" w:cs="Times New Roman"/>
          <w:lang w:bidi="th-TH"/>
        </w:rPr>
        <w:t xml:space="preserve">digarap oleh sutradara Hanung Bramantyo Film produksi MD Pictures serta Dapur Film. Sebelum film tersebut, Hanung Bramantyo pernah menyutradarai sejumlah film. Beberapa di antaranya yaitu Benyamin Biang Kerok (2018), Habibie &amp; Ainun 3 (2019), Mekah I’m Coming (2020), Surga yang Tak Dirindukan 3 (2021), Miracle in Cell No. 7 (2022), Scandal Makers (2023). </w:t>
      </w:r>
    </w:p>
    <w:p w14:paraId="13632605"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lastRenderedPageBreak/>
        <w:t xml:space="preserve">Fenomena sosial ini kemudian mendorong peneliti untuk lebih memahami bagaimana resistensi perempuan pada film </w:t>
      </w:r>
      <w:r w:rsidRPr="00C3400E">
        <w:rPr>
          <w:rFonts w:ascii="Times New Roman" w:eastAsia="Aptos" w:hAnsi="Times New Roman" w:cs="Times New Roman"/>
          <w:i/>
          <w:iCs/>
          <w:lang w:val="fi-FI" w:bidi="th-TH"/>
        </w:rPr>
        <w:t xml:space="preserve">Ipar Adalah Maut. </w:t>
      </w:r>
      <w:r w:rsidRPr="00C3400E">
        <w:rPr>
          <w:rFonts w:ascii="Times New Roman" w:eastAsia="Aptos" w:hAnsi="Times New Roman" w:cs="Times New Roman"/>
          <w:lang w:val="fi-FI" w:bidi="th-TH"/>
        </w:rPr>
        <w:t>Proses representasi melibatkan penciptaan makna dari konsep yang ada dalam pikiran kita, kemudian dinyatakan melalui penggunaan bahasa. Resistensi merujuk pada perilaku yang bertujuan guna memperjuangkan kesetaraan, dan derajat perempuan dengan laki-laki, hal tersebut juga berhubungan dengan kebebasan untuk mengendalikan fisik mereka serta kehidupan mereka dalam kondisi sendiri, baik itu di dalam ataupun di luar rumah.</w:t>
      </w:r>
    </w:p>
    <w:p w14:paraId="5DB65166"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Dari berbagai film yang ditemukan, ada beberapa film yang memperlihatkan tentang problematika yang dialami oleh perempuan. Kenyataannya kehidupan perempuan dengan stereotip negatif yang sudah melekat, sosok perempuan dianggap sebagai kaum rendah dan lemah, tugasnya hanya berurusan pada pekerjaan rumah tangga. Tidak hanya sampai disitu, bahkan perempuan kerap menjadi korban dari pelecehan, kekerasan, perselingkuhan, dan keterpurukan yang selalu ditimpa oleh perempuan.</w:t>
      </w:r>
    </w:p>
    <w:p w14:paraId="433A1E41" w14:textId="46297A5F"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Di sisi lain, film memiliki keterkaitan yang kuat dengan berbagai tanda-tanda yang muncul dalam narasinya, dengan studinya yang menggunakan tanda-tanda, juga bagaimana mereka itu berfungsi seringkali dikenal sebagai semiotik. Sebagai mahasiswa </w:t>
      </w:r>
      <w:r w:rsidRPr="00C3400E">
        <w:rPr>
          <w:rFonts w:ascii="Times New Roman" w:eastAsia="Aptos" w:hAnsi="Times New Roman" w:cs="Times New Roman"/>
          <w:i/>
          <w:iCs/>
          <w:lang w:val="fi-FI" w:bidi="th-TH"/>
        </w:rPr>
        <w:t xml:space="preserve">broadcasting </w:t>
      </w:r>
      <w:r w:rsidRPr="00C3400E">
        <w:rPr>
          <w:rFonts w:ascii="Times New Roman" w:eastAsia="Aptos" w:hAnsi="Times New Roman" w:cs="Times New Roman"/>
          <w:lang w:val="fi-FI" w:bidi="th-TH"/>
        </w:rPr>
        <w:t>yang berfokus pada pemahaman metode semiotika, latar belakang penulis menjadikan motivasi bagi peneliti untuk mengaplikasikan metode ini dalam menganalisa konten atau teks di dalam media, termasuk film. Dengan kata lain film tersebut dipandang menarik untuk diteliti melalui lensa semiotika komunikasi.</w:t>
      </w:r>
    </w:p>
    <w:p w14:paraId="27A775A9"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lastRenderedPageBreak/>
        <w:t xml:space="preserve">Ada penelitian terdahulu yang membahas film dan topik yang sama yaitu perselingkuhan, penelitian oleh Octaviya Dwi Lestari (2024) dengan judul “Analisis Resepsi Toxic Relationship Pada Film </w:t>
      </w:r>
      <w:r w:rsidRPr="00C3400E">
        <w:rPr>
          <w:rFonts w:ascii="Times New Roman" w:eastAsia="Aptos" w:hAnsi="Times New Roman" w:cs="Times New Roman"/>
          <w:i/>
          <w:iCs/>
          <w:lang w:val="fi-FI" w:bidi="th-TH"/>
        </w:rPr>
        <w:t>Ipar Adalah Maut</w:t>
      </w:r>
      <w:r w:rsidRPr="00C3400E">
        <w:rPr>
          <w:rFonts w:ascii="Times New Roman" w:eastAsia="Aptos" w:hAnsi="Times New Roman" w:cs="Times New Roman"/>
          <w:lang w:val="fi-FI" w:bidi="th-TH"/>
        </w:rPr>
        <w:t xml:space="preserve">”. permasalahan yang diangkat dalam penelitian tersebut menunjukkan bagaimana karakter-karakter dalam film mencerminkan realitas hubungan interpersonal yang tidak sehat, serta dampaknya terhadap individu dan masyarakat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val="fi-FI" w:bidi="th-TH"/>
        </w:rPr>
        <w:instrText>ADDIN CSL_CITATION {"citationItems":[{"id":"ITEM-1","itemData":{"author":[{"dropping-particle":"","family":"Lestari","given":"Octaviya Dwi","non-dropping-particle":"","parse-names":false,"suffix":""},{"dropping-particle":"","family":"Nurul","given":"Rahma","non-dropping-particle":"","parse-names":false,"suffix":""},{"dropping-particle":"","family":"Af","given":"Izzati","non-dropping-particle":"","parse-names":false,"suffix":""},{"dropping-particle":"","family":"Zarasty","given":"Aulia","non-dropping-particle":"","parse-names":false,"suffix":""},{"dropping-particle":"","family":"Wahidiyati","given":"Nindy Billah","non-dropping-particle":"","parse-names":false,"suffix":""}],"id":"ITEM-1","issued":{"date-parts":[["2024"]]},"page":"1156-1165","title":"Analisis Resepsi Toxic Relationship Pada Film “ Ipar Adalah Maut ”","type":"article-journal"},"uris":["http://www.mendeley.com/documents/?uuid=c8332585-fcfd-474a-9673-57cb4a58b815"]}],"mendeley":{"formattedCitation":"(Lestari et al., 2024)","plainTextFormattedCitation":"(Lestari et al., 2024)","previouslyFormattedCitation":"(Lestari et al., 2024)"},"properties":{"noteIndex":0},"schema":"https://github.com/citation-style-language/schema/raw/master/csl-citation.json"}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val="fi-FI" w:bidi="th-TH"/>
        </w:rPr>
        <w:t>(Lestari et al., 2024)</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val="fi-FI" w:bidi="th-TH"/>
        </w:rPr>
        <w:t xml:space="preserve">. </w:t>
      </w:r>
    </w:p>
    <w:p w14:paraId="5E59AA43"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fi-FI" w:bidi="th-TH"/>
        </w:rPr>
        <w:t xml:space="preserve">Adapun penelitian skripsi yang dilakukan oleh Putri Ayu Nanda Sari dengan judul “Resistensi Perempuan Korban Kekerasan Dalam Rumah Tangga Dalam Film </w:t>
      </w:r>
      <w:r w:rsidRPr="00C3400E">
        <w:rPr>
          <w:rFonts w:ascii="Times New Roman" w:eastAsia="Aptos" w:hAnsi="Times New Roman" w:cs="Times New Roman"/>
          <w:i/>
          <w:iCs/>
          <w:lang w:val="fi-FI" w:bidi="th-TH"/>
        </w:rPr>
        <w:t xml:space="preserve">Darlings </w:t>
      </w:r>
      <w:r w:rsidRPr="00C3400E">
        <w:rPr>
          <w:rFonts w:ascii="Times New Roman" w:eastAsia="Aptos" w:hAnsi="Times New Roman" w:cs="Times New Roman"/>
          <w:lang w:val="fi-FI" w:bidi="th-TH"/>
        </w:rPr>
        <w:t xml:space="preserve">(Analisis Wacana Kritis Sara Mills)”. Melalui pendekatan analisis wacana kritis Sara Mills, dengan fokus pada representasi resistensi perempuan sebagai korban kekerasan dalam rumah tangga. Dengan mengamati dinamika sosial dan budaya yang melatarbelakangi kekerasan, serta strategi perlawanan yang diambil oleh karakter perempuan, penelitian ini dapat memberikan kontribusi signifikan terhadap studi gender dan film, serta meningkatkan kesadaran masyarakat mengenai isu kekerasan dalam rumah tangga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val="fi-FI" w:bidi="th-TH"/>
        </w:rPr>
        <w:instrText>ADDIN CSL_CITATION {"citationItems":[{"id":"ITEM-1","itemData":{"ISSN":"0029-5582","abstract":"We define the transformation brackets connecting the wave functions for two particles in an harmonic oscillator common potential with the wave functions given in terms of the relative and centre of mass coordinates of the two particles. With the help of these brackets we show that all matrix elements for the interaction potentials in nuclear shell theory can be given directly in terms of Talmi integrals. We obtain recurrence relations and explicit algebraic expressions for the transformation brackets that will permit their numerical evaluation.","author":[{"dropping-particle":"","family":"Sari","given":"Putri Ayu Nanda","non-dropping-particle":"","parse-names":false,"suffix":""}],"container-title":"Nucl. Phys.","id":"ITEM-1","issue":"1","issued":{"date-parts":[["2023"]]},"page":"104-116","title":"Resistansi Perempuan Korban Kekerasan Dalam Rumah Tangga Dalam Film Darlings (Analisis Wacana Kritis Sara Mills)","type":"article-journal","volume":"13"},"uris":["http://www.mendeley.com/documents/?uuid=74a8c4c2-a4ac-483f-a44b-2873cbdaa4a7"]}],"mendeley":{"formattedCitation":"(Sari, 2023)","plainTextFormattedCitation":"(Sari, 2023)","previouslyFormattedCitation":"(Sari, 2023)"},"properties":{"noteIndex":0},"schema":"https://github.com/citation-style-language/schema/raw/master/csl-citation.json"}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val="fi-FI" w:bidi="th-TH"/>
        </w:rPr>
        <w:t>(Sari, 2023)</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val="fi-FI" w:bidi="th-TH"/>
        </w:rPr>
        <w:t>.</w:t>
      </w:r>
    </w:p>
    <w:p w14:paraId="30E5AC53" w14:textId="77777777" w:rsidR="00C3400E" w:rsidRPr="00C3400E" w:rsidRDefault="00C3400E" w:rsidP="00C3400E">
      <w:pPr>
        <w:spacing w:after="0" w:line="480" w:lineRule="auto"/>
        <w:ind w:left="720" w:firstLine="720"/>
        <w:contextualSpacing/>
        <w:jc w:val="both"/>
        <w:rPr>
          <w:rFonts w:ascii="Times New Roman" w:eastAsia="Aptos" w:hAnsi="Times New Roman" w:cs="Times New Roman"/>
          <w:lang w:val="fi-FI" w:bidi="th-TH"/>
        </w:rPr>
      </w:pPr>
      <w:r w:rsidRPr="00C3400E">
        <w:rPr>
          <w:rFonts w:ascii="Times New Roman" w:eastAsia="Aptos" w:hAnsi="Times New Roman" w:cs="Times New Roman"/>
          <w:lang w:val="id-ID" w:bidi="th-TH"/>
        </w:rPr>
        <w:t xml:space="preserve">Selain itu ada jurnal yang dilakukan oleh </w:t>
      </w:r>
      <w:r w:rsidRPr="00C3400E">
        <w:rPr>
          <w:rFonts w:ascii="Times New Roman" w:eastAsia="Aptos" w:hAnsi="Times New Roman" w:cs="Times New Roman"/>
          <w:lang w:val="fi-FI" w:bidi="th-TH"/>
        </w:rPr>
        <w:t xml:space="preserve">Nita Indriani dan Abraham Zakky Zulhazmi dengan judul penelitian “Resistensi Perempuan dalam Film </w:t>
      </w:r>
      <w:r w:rsidRPr="00C3400E">
        <w:rPr>
          <w:rFonts w:ascii="Times New Roman" w:eastAsia="Aptos" w:hAnsi="Times New Roman" w:cs="Times New Roman"/>
          <w:i/>
          <w:iCs/>
          <w:lang w:val="fi-FI" w:bidi="th-TH"/>
        </w:rPr>
        <w:t>Secret Superstar</w:t>
      </w:r>
      <w:r w:rsidRPr="00C3400E">
        <w:rPr>
          <w:rFonts w:ascii="Times New Roman" w:eastAsia="Aptos" w:hAnsi="Times New Roman" w:cs="Times New Roman"/>
          <w:lang w:val="fi-FI" w:bidi="th-TH"/>
        </w:rPr>
        <w:t xml:space="preserve">”. Dalam melakukan penelitian, peneliti sebelumnya memakai metode penelitian kualitatif deskriptif dengan teori semiotika model Roland Barthes. Adapun penyebab dilakukannya perlawanan dalam film </w:t>
      </w:r>
      <w:r w:rsidRPr="00C3400E">
        <w:rPr>
          <w:rFonts w:ascii="Times New Roman" w:eastAsia="Aptos" w:hAnsi="Times New Roman" w:cs="Times New Roman"/>
          <w:i/>
          <w:iCs/>
          <w:lang w:val="fi-FI" w:bidi="th-TH"/>
        </w:rPr>
        <w:t>Secret</w:t>
      </w:r>
      <w:r w:rsidRPr="00C3400E">
        <w:rPr>
          <w:rFonts w:ascii="Times New Roman" w:eastAsia="Aptos" w:hAnsi="Times New Roman" w:cs="Times New Roman"/>
          <w:lang w:val="fi-FI" w:bidi="th-TH"/>
        </w:rPr>
        <w:t xml:space="preserve"> Superstar yaitu akibat dari perlakuan diskriminasi yang </w:t>
      </w:r>
      <w:r w:rsidRPr="00C3400E">
        <w:rPr>
          <w:rFonts w:ascii="Times New Roman" w:eastAsia="Aptos" w:hAnsi="Times New Roman" w:cs="Times New Roman"/>
          <w:lang w:val="fi-FI" w:bidi="th-TH"/>
        </w:rPr>
        <w:lastRenderedPageBreak/>
        <w:t xml:space="preserve">dilakukan oleh penguasa kepada kaum yang lebih lemah. Penelitian tersebut menyatakan bahwa kaum penguasa sering kali merasa derajat mereka lebih tinggi dibandingkan dengan kaum yang berada di bawah mereka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val="fi-FI" w:bidi="th-TH"/>
        </w:rPr>
        <w:instrText>ADDIN CSL_CITATION {"citationItems":[{"id":"ITEM-1","itemData":{"DOI":"10.22515/bg.v6i2.3925","ISSN":"2527-8096","abstract":"Penelitian ini bertujuan untuk menggambarkan bagaimana bentuk resistensi perempuan pada film Secret Superstar karya sutradara Advait Chandan. Penelitian ini menggunakan teori semiotik model Roland Barthes dan menggunakan metode penelitian kualitatif deskriptif. Penelitian ini berusaha untuk memecahkan masalah berdasarkan data-data yang ada yakni dengan menyajikan data, menganalisis dan menginterpretasikan data. Kemudian data yang sudah diperoleh dianalisis menggunakan teori semiotik model Roland Barthes. Pada teori semiotik menurut Roland Barthes yang menggunakan model siginifikasi tahapan yakni denotasi, konotasi dan mitos. Selanjutnya peneliti menganalisis resistensi perempuan yang ada dalam film Secret Superstar. Resistensi perempuan menurut James C. Scott terbagi menjadi dua yaitu resistensi terbuka dan resistensi tertutup. Film Secret Superstar bercerita mengenai perjuangan perempuan melawan ketidakadilan dalam hidupnya yang disebabkan oleh diskriminasi dari pihak penguasa (laki-laki).","author":[{"dropping-particle":"","family":"Indriani","given":"Nita","non-dropping-particle":"","parse-names":false,"suffix":""},{"dropping-particle":"","family":"Zulhazmi","given":"Abraham Zakky","non-dropping-particle":"","parse-names":false,"suffix":""}],"container-title":"BUANA GENDER : Jurnal Studi Gender dan Anak","id":"ITEM-1","issue":"2","issued":{"date-parts":[["2021"]]},"title":"Resistensi Perempuan Dalam Film Secret Superstar","type":"article-journal","volume":"6"},"uris":["http://www.mendeley.com/documents/?uuid=0066e50b-f6b0-4a83-854f-fd28e8620cb1"]}],"mendeley":{"formattedCitation":"(Indriani &amp; Zulhazmi, 2021)","plainTextFormattedCitation":"(Indriani &amp; Zulhazmi, 2021)","previouslyFormattedCitation":"(Indriani &amp; Zulhazmi, 2021)"},"properties":{"noteIndex":0},"schema":"https://github.com/citation-style-language/schema/raw/master/csl-citation.json"}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val="fi-FI" w:bidi="th-TH"/>
        </w:rPr>
        <w:t>(Indriani &amp; Zulhazmi, 2021)</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val="fi-FI" w:bidi="th-TH"/>
        </w:rPr>
        <w:t>.</w:t>
      </w:r>
    </w:p>
    <w:p w14:paraId="7610B9C6"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noProof/>
          <w:lang w:val="en-US"/>
        </w:rPr>
        <w:drawing>
          <wp:anchor distT="0" distB="0" distL="114300" distR="114300" simplePos="0" relativeHeight="251659264" behindDoc="0" locked="0" layoutInCell="1" allowOverlap="1" wp14:anchorId="71260CE1" wp14:editId="5BC8FF2F">
            <wp:simplePos x="0" y="0"/>
            <wp:positionH relativeFrom="margin">
              <wp:align>center</wp:align>
            </wp:positionH>
            <wp:positionV relativeFrom="paragraph">
              <wp:posOffset>139065</wp:posOffset>
            </wp:positionV>
            <wp:extent cx="3267710" cy="1837055"/>
            <wp:effectExtent l="0" t="0" r="8890" b="0"/>
            <wp:wrapSquare wrapText="bothSides"/>
            <wp:docPr id="1333333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67710" cy="1837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B3E806"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p>
    <w:p w14:paraId="62D91B33"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p>
    <w:p w14:paraId="3DF55875"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p>
    <w:p w14:paraId="084F4DAF" w14:textId="77777777" w:rsidR="00C3400E" w:rsidRPr="00C3400E" w:rsidRDefault="00C3400E" w:rsidP="00C3400E">
      <w:pPr>
        <w:tabs>
          <w:tab w:val="left" w:pos="709"/>
        </w:tabs>
        <w:spacing w:after="0" w:line="480" w:lineRule="auto"/>
        <w:jc w:val="both"/>
        <w:rPr>
          <w:rFonts w:ascii="Times New Roman" w:eastAsia="Aptos" w:hAnsi="Times New Roman" w:cs="Times New Roman"/>
          <w:lang w:val="fi-FI" w:bidi="th-TH"/>
        </w:rPr>
      </w:pPr>
    </w:p>
    <w:p w14:paraId="6563E97F"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p>
    <w:p w14:paraId="45018C72" w14:textId="77777777" w:rsidR="00C3400E" w:rsidRPr="00C3400E" w:rsidRDefault="00C3400E" w:rsidP="00C3400E">
      <w:pPr>
        <w:tabs>
          <w:tab w:val="left" w:pos="709"/>
        </w:tabs>
        <w:spacing w:after="0" w:line="480" w:lineRule="auto"/>
        <w:jc w:val="center"/>
        <w:rPr>
          <w:rFonts w:ascii="Times New Roman" w:eastAsia="Aptos" w:hAnsi="Times New Roman" w:cs="Times New Roman"/>
          <w:i/>
          <w:iCs/>
          <w:lang w:val="id-ID" w:bidi="th-TH"/>
        </w:rPr>
      </w:pPr>
      <w:r w:rsidRPr="00C3400E">
        <w:rPr>
          <w:rFonts w:ascii="Times New Roman" w:eastAsia="Aptos" w:hAnsi="Times New Roman" w:cs="Times New Roman"/>
          <w:i/>
          <w:iCs/>
          <w:lang w:val="id-ID" w:bidi="th-TH"/>
        </w:rPr>
        <w:t xml:space="preserve">Gambar 1: scene yang menunjukkan buku perempuan inspirasi </w:t>
      </w:r>
    </w:p>
    <w:p w14:paraId="6775CD0D" w14:textId="77777777" w:rsidR="00C3400E" w:rsidRPr="00C3400E" w:rsidRDefault="00C3400E" w:rsidP="00C3400E">
      <w:pPr>
        <w:tabs>
          <w:tab w:val="left" w:pos="709"/>
        </w:tabs>
        <w:spacing w:after="0" w:line="480" w:lineRule="auto"/>
        <w:jc w:val="center"/>
        <w:rPr>
          <w:rFonts w:ascii="Times New Roman" w:eastAsia="Aptos" w:hAnsi="Times New Roman" w:cs="Times New Roman"/>
          <w:i/>
          <w:iCs/>
          <w:lang w:val="id-ID" w:bidi="th-TH"/>
        </w:rPr>
      </w:pPr>
      <w:r w:rsidRPr="00C3400E">
        <w:rPr>
          <w:rFonts w:ascii="Times New Roman" w:eastAsia="Aptos" w:hAnsi="Times New Roman" w:cs="Times New Roman"/>
          <w:i/>
          <w:iCs/>
          <w:lang w:val="id-ID" w:bidi="th-TH"/>
        </w:rPr>
        <w:t>dari seorang istri.</w:t>
      </w:r>
    </w:p>
    <w:p w14:paraId="2D484B2F"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id-ID" w:bidi="th-TH"/>
        </w:rPr>
      </w:pPr>
      <w:r w:rsidRPr="00C3400E">
        <w:rPr>
          <w:rFonts w:ascii="Times New Roman" w:eastAsia="Aptos" w:hAnsi="Times New Roman" w:cs="Times New Roman"/>
          <w:lang w:val="id-ID" w:bidi="th-TH"/>
        </w:rPr>
        <w:t xml:space="preserve">Perempuan independen tergambar pada film ini, akan tetapi film ini menunjukkan bahwa perjuangan perempuan pada film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bisa menjadi motivasi bagi para kaum perempuan untuk tetap menjaga derajatnya, meskipun sampai saat ini persepsi khalayak, laki-laki yang menjadi pemegang kuasa, tetapi ketika perempuan dianggap rendah, perempuan memiliki hak untuk mencapai kesetaraan gender guna menjaga martabatnya sebagai perempuan.</w:t>
      </w:r>
    </w:p>
    <w:p w14:paraId="49790D49"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fi-FI" w:bidi="th-TH"/>
        </w:rPr>
      </w:pPr>
      <w:r w:rsidRPr="00C3400E">
        <w:rPr>
          <w:rFonts w:ascii="Times New Roman" w:eastAsia="Aptos" w:hAnsi="Times New Roman" w:cs="Times New Roman"/>
          <w:lang w:val="id-ID" w:bidi="th-TH"/>
        </w:rPr>
        <w:t xml:space="preserve">Film ini bertujuan untuk memberikan pemahaman kepada masyarakat bahwa banyak pengetahuan untuk mencapai kesetaraan gender, perempuan secara fisik tidak sama dengan laki-laki, tapi bukan berarti kemampuannya tidak bisa melebihinya. hal tersebut akan menunjukkan bagaimana tindakan </w:t>
      </w:r>
      <w:r w:rsidRPr="00C3400E">
        <w:rPr>
          <w:rFonts w:ascii="Times New Roman" w:eastAsia="Aptos" w:hAnsi="Times New Roman" w:cs="Times New Roman"/>
          <w:lang w:val="id-ID" w:bidi="th-TH"/>
        </w:rPr>
        <w:lastRenderedPageBreak/>
        <w:t xml:space="preserve">perempuan dalam mencapai kesetaraannya dengan laki-laki. </w:t>
      </w:r>
      <w:r w:rsidRPr="00C3400E">
        <w:rPr>
          <w:rFonts w:ascii="Times New Roman" w:eastAsia="Aptos" w:hAnsi="Times New Roman" w:cs="Times New Roman"/>
          <w:lang w:val="fi-FI" w:bidi="th-TH"/>
        </w:rPr>
        <w:t>Dengan melalui metode analisis semiotika, kita dapat mengidentifikasi pesan-pesan yang ingin disampaikan.</w:t>
      </w:r>
    </w:p>
    <w:p w14:paraId="43FF80BC" w14:textId="77777777" w:rsidR="00C3400E" w:rsidRPr="00C3400E" w:rsidRDefault="00C3400E" w:rsidP="00C3400E">
      <w:pPr>
        <w:tabs>
          <w:tab w:val="left" w:pos="709"/>
        </w:tabs>
        <w:spacing w:after="0" w:line="480" w:lineRule="auto"/>
        <w:jc w:val="both"/>
        <w:rPr>
          <w:rFonts w:ascii="Times New Roman" w:eastAsia="Aptos" w:hAnsi="Times New Roman" w:cs="Times New Roman"/>
          <w:lang w:val="fi-FI" w:bidi="th-TH"/>
        </w:rPr>
      </w:pPr>
      <w:r w:rsidRPr="00C3400E">
        <w:rPr>
          <w:rFonts w:ascii="Times New Roman" w:eastAsia="Aptos" w:hAnsi="Times New Roman" w:cs="Times New Roman"/>
          <w:noProof/>
          <w:lang w:val="en-US"/>
        </w:rPr>
        <w:drawing>
          <wp:anchor distT="0" distB="0" distL="114300" distR="114300" simplePos="0" relativeHeight="251660288" behindDoc="0" locked="0" layoutInCell="1" allowOverlap="1" wp14:anchorId="48F2A596" wp14:editId="08E7106D">
            <wp:simplePos x="0" y="0"/>
            <wp:positionH relativeFrom="margin">
              <wp:align>center</wp:align>
            </wp:positionH>
            <wp:positionV relativeFrom="paragraph">
              <wp:posOffset>423</wp:posOffset>
            </wp:positionV>
            <wp:extent cx="3600450" cy="2023110"/>
            <wp:effectExtent l="0" t="0" r="0" b="0"/>
            <wp:wrapSquare wrapText="bothSides"/>
            <wp:docPr id="1893376181" name="Picture 2" descr="A person and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76181" name="Picture 2" descr="A person and person sitting at a tabl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0450" cy="2023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969F" w14:textId="77777777" w:rsidR="00C3400E" w:rsidRPr="00C3400E" w:rsidRDefault="00C3400E" w:rsidP="00C3400E">
      <w:pPr>
        <w:tabs>
          <w:tab w:val="left" w:pos="709"/>
        </w:tabs>
        <w:spacing w:after="0" w:line="480" w:lineRule="auto"/>
        <w:jc w:val="both"/>
        <w:rPr>
          <w:rFonts w:ascii="Times New Roman" w:eastAsia="Aptos" w:hAnsi="Times New Roman" w:cs="Times New Roman"/>
          <w:lang w:val="fi-FI" w:bidi="th-TH"/>
        </w:rPr>
      </w:pPr>
    </w:p>
    <w:p w14:paraId="177121F0" w14:textId="77777777" w:rsidR="00C3400E" w:rsidRPr="00C3400E" w:rsidRDefault="00C3400E" w:rsidP="00C3400E">
      <w:pPr>
        <w:tabs>
          <w:tab w:val="left" w:pos="709"/>
        </w:tabs>
        <w:spacing w:after="0" w:line="480" w:lineRule="auto"/>
        <w:jc w:val="both"/>
        <w:rPr>
          <w:rFonts w:ascii="Times New Roman" w:eastAsia="Aptos" w:hAnsi="Times New Roman" w:cs="Times New Roman"/>
          <w:lang w:val="fi-FI" w:bidi="th-TH"/>
        </w:rPr>
      </w:pPr>
    </w:p>
    <w:p w14:paraId="6A2FB54C" w14:textId="77777777" w:rsidR="00C3400E" w:rsidRPr="00C3400E" w:rsidRDefault="00C3400E" w:rsidP="00C3400E">
      <w:pPr>
        <w:tabs>
          <w:tab w:val="left" w:pos="709"/>
        </w:tabs>
        <w:spacing w:after="0" w:line="480" w:lineRule="auto"/>
        <w:jc w:val="both"/>
        <w:rPr>
          <w:rFonts w:ascii="Times New Roman" w:eastAsia="Aptos" w:hAnsi="Times New Roman" w:cs="Times New Roman"/>
          <w:lang w:val="fi-FI" w:bidi="th-TH"/>
        </w:rPr>
      </w:pPr>
    </w:p>
    <w:p w14:paraId="434B1EE4" w14:textId="77777777" w:rsidR="00C3400E" w:rsidRPr="00C3400E" w:rsidRDefault="00C3400E" w:rsidP="00C3400E">
      <w:pPr>
        <w:tabs>
          <w:tab w:val="left" w:pos="709"/>
        </w:tabs>
        <w:spacing w:after="0" w:line="480" w:lineRule="auto"/>
        <w:jc w:val="both"/>
        <w:rPr>
          <w:rFonts w:ascii="Times New Roman" w:eastAsia="Aptos" w:hAnsi="Times New Roman" w:cs="Times New Roman"/>
          <w:lang w:val="fi-FI" w:bidi="th-TH"/>
        </w:rPr>
      </w:pPr>
    </w:p>
    <w:p w14:paraId="33ECFB74" w14:textId="77777777" w:rsidR="00C3400E" w:rsidRPr="00C3400E" w:rsidRDefault="00C3400E" w:rsidP="00C3400E">
      <w:pPr>
        <w:tabs>
          <w:tab w:val="left" w:pos="709"/>
        </w:tabs>
        <w:spacing w:after="0" w:line="480" w:lineRule="auto"/>
        <w:jc w:val="both"/>
        <w:rPr>
          <w:rFonts w:ascii="Times New Roman" w:eastAsia="Aptos" w:hAnsi="Times New Roman" w:cs="Times New Roman"/>
          <w:lang w:val="fi-FI" w:bidi="th-TH"/>
        </w:rPr>
      </w:pPr>
    </w:p>
    <w:p w14:paraId="257756D3" w14:textId="77777777" w:rsidR="00C3400E" w:rsidRPr="00C3400E" w:rsidRDefault="00C3400E" w:rsidP="00C3400E">
      <w:pPr>
        <w:tabs>
          <w:tab w:val="left" w:pos="709"/>
        </w:tabs>
        <w:spacing w:after="0" w:line="480" w:lineRule="auto"/>
        <w:jc w:val="center"/>
        <w:rPr>
          <w:rFonts w:ascii="Times New Roman" w:eastAsia="Aptos" w:hAnsi="Times New Roman" w:cs="Times New Roman"/>
          <w:i/>
          <w:iCs/>
          <w:lang w:val="id-ID" w:bidi="th-TH"/>
        </w:rPr>
      </w:pPr>
      <w:r w:rsidRPr="00C3400E">
        <w:rPr>
          <w:rFonts w:ascii="Times New Roman" w:eastAsia="Aptos" w:hAnsi="Times New Roman" w:cs="Times New Roman"/>
          <w:i/>
          <w:iCs/>
          <w:lang w:val="id-ID" w:bidi="th-TH"/>
        </w:rPr>
        <w:t xml:space="preserve">Gambar 2: scene yang menunjukkan perlawan dari seorang istri </w:t>
      </w:r>
    </w:p>
    <w:p w14:paraId="6E4AB3A4" w14:textId="77777777" w:rsidR="00C3400E" w:rsidRPr="00C3400E" w:rsidRDefault="00C3400E" w:rsidP="00C3400E">
      <w:pPr>
        <w:tabs>
          <w:tab w:val="left" w:pos="709"/>
        </w:tabs>
        <w:spacing w:after="0" w:line="480" w:lineRule="auto"/>
        <w:jc w:val="center"/>
        <w:rPr>
          <w:rFonts w:ascii="Times New Roman" w:eastAsia="Aptos" w:hAnsi="Times New Roman" w:cs="Times New Roman"/>
          <w:i/>
          <w:iCs/>
          <w:lang w:val="id-ID" w:bidi="th-TH"/>
        </w:rPr>
      </w:pPr>
      <w:r w:rsidRPr="00C3400E">
        <w:rPr>
          <w:rFonts w:ascii="Times New Roman" w:eastAsia="Aptos" w:hAnsi="Times New Roman" w:cs="Times New Roman"/>
          <w:i/>
          <w:iCs/>
          <w:lang w:val="id-ID" w:bidi="th-TH"/>
        </w:rPr>
        <w:t>kepada suami karena melakukan perselingkuhan.</w:t>
      </w:r>
    </w:p>
    <w:p w14:paraId="42DA965C"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id-ID" w:bidi="th-TH"/>
        </w:rPr>
      </w:pPr>
      <w:r w:rsidRPr="00C3400E">
        <w:rPr>
          <w:rFonts w:ascii="Times New Roman" w:eastAsia="Aptos" w:hAnsi="Times New Roman" w:cs="Times New Roman"/>
          <w:lang w:val="id-ID" w:bidi="th-TH"/>
        </w:rPr>
        <w:t xml:space="preserve">Adanya kenyataan resistensi yang diangkat di film ini menjadikan subjek penelitian yang menarik, karena cerita ini menggambarkan perjuangan karakter wanita dalam menghadapi konflik dan ketidakadilan pada kasus perselingkuhan dalam hubungan keluarga. film ini menyoroti kekuatan dan ketahanan perempuan dalam situasi yang menantang. Sering terjadi di lingkungan sekitar kita saat ini dengan persepsi yang berbeda di lingkungan yang seringkali dianggap menjadi tempat aman, nyaman dan bebas tidak luput menjadi tempat untuk menjatuhkan martabat perempuan, seperti kampus sebagai sarana pendidikan ternyata menjadi tempat untuk melecehkan perempuan, keluarga yang dapat disebut sebagai tempat untuk pulang, dan suami menjadi sandaran, ternyata tidak luput dari hal yang mengkhianati perempuan dengan perselingkuhan. </w:t>
      </w:r>
    </w:p>
    <w:p w14:paraId="56C723F5"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id-ID" w:bidi="th-TH"/>
        </w:rPr>
      </w:pPr>
      <w:r w:rsidRPr="00C3400E">
        <w:rPr>
          <w:rFonts w:ascii="Times New Roman" w:eastAsia="Aptos" w:hAnsi="Times New Roman" w:cs="Times New Roman"/>
          <w:lang w:val="id-ID" w:bidi="th-TH"/>
        </w:rPr>
        <w:lastRenderedPageBreak/>
        <w:t xml:space="preserve">Dan penelitian terhadap film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 xml:space="preserve">menjadi penting dikarenakan bisa memotivasi para perempuan untuk menjaga martabatnya sehingga tidak dianggap lemah oleh kaum laki-laki. Melalui film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kita bisa melihat bagaimana kritik sosial yang disampaikan dengan menganalisis elemen-elemen simbolik, tanda-tanda, dan pesan yang terkandung dalam adegan-adegan film tersebut, karena hal itu kita dapat memahami dan menggali makna yang lebih dalam dari cerita di film.</w:t>
      </w:r>
    </w:p>
    <w:p w14:paraId="30BB545B"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id-ID" w:bidi="th-TH"/>
        </w:rPr>
      </w:pPr>
      <w:r w:rsidRPr="00C3400E">
        <w:rPr>
          <w:rFonts w:ascii="Times New Roman" w:eastAsia="Aptos" w:hAnsi="Times New Roman" w:cs="Times New Roman"/>
          <w:lang w:val="id-ID" w:bidi="th-TH"/>
        </w:rPr>
        <w:t xml:space="preserve">Resistensi perempuan pada film yang diteliti dipersiapkan untuk mengajak penonton mengalami dan memahami bagaimana tekanan psikologis perempuan untuk memperjuangkan kesetaraan gender juga menjaga martabatnya agar tidak direndahkan oleh laki-laki. Hal yang menarik juga diperlihatkan oleh film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karena menantang persepsi khalayak bahwa perempuan itu lemah dan kemampuannya dibawah laki-laki.</w:t>
      </w:r>
    </w:p>
    <w:p w14:paraId="1DA0058C"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id-ID" w:bidi="th-TH"/>
        </w:rPr>
      </w:pPr>
      <w:r w:rsidRPr="00C3400E">
        <w:rPr>
          <w:rFonts w:ascii="Times New Roman" w:eastAsia="Aptos" w:hAnsi="Times New Roman" w:cs="Times New Roman"/>
          <w:lang w:val="id-ID" w:bidi="th-TH"/>
        </w:rPr>
        <w:t xml:space="preserve">Peneliti mencoba untuk menjelaskan dalam hal makna denotasi serta konotasi dari film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 xml:space="preserve">yang ada pada layanan </w:t>
      </w:r>
      <w:r w:rsidRPr="00C3400E">
        <w:rPr>
          <w:rFonts w:ascii="Times New Roman" w:eastAsia="Aptos" w:hAnsi="Times New Roman" w:cs="Times New Roman"/>
          <w:i/>
          <w:iCs/>
          <w:lang w:val="id-ID" w:bidi="th-TH"/>
        </w:rPr>
        <w:t xml:space="preserve">streaming </w:t>
      </w:r>
      <w:r w:rsidRPr="00C3400E">
        <w:rPr>
          <w:rFonts w:ascii="Times New Roman" w:eastAsia="Aptos" w:hAnsi="Times New Roman" w:cs="Times New Roman"/>
          <w:lang w:val="id-ID" w:bidi="th-TH"/>
        </w:rPr>
        <w:t>Netflix, menurut perspektif semiotika Roland Barthes.</w:t>
      </w:r>
      <w:r w:rsidRPr="00C3400E">
        <w:rPr>
          <w:rFonts w:ascii="Times New Roman" w:eastAsia="Aptos" w:hAnsi="Times New Roman" w:cs="Times New Roman"/>
          <w:color w:val="374151"/>
          <w:sz w:val="18"/>
          <w:szCs w:val="18"/>
          <w:shd w:val="clear" w:color="auto" w:fill="FFFFFF"/>
          <w:lang w:val="id-ID" w:bidi="th-TH"/>
        </w:rPr>
        <w:t xml:space="preserve"> </w:t>
      </w:r>
      <w:r w:rsidRPr="00C3400E">
        <w:rPr>
          <w:rFonts w:ascii="Times New Roman" w:eastAsia="Aptos" w:hAnsi="Times New Roman" w:cs="Times New Roman"/>
          <w:lang w:val="id-ID" w:bidi="th-TH"/>
        </w:rPr>
        <w:t xml:space="preserve">Pemilihan teori semiotika Barthes sangat relevan karena pendekatannya yang mendalam dalam memahami bagaimana tanda-tanda berfungsi dalam membentuk makna, serta kemampuannya untuk mengungkap lapisan-lapisan makna yang tersembunyi di balik simbol-simbol visual dan naratif. Maka dari hal tersebut penelitian ini menggunakan semiotika yang berfokus pada denotasi, konotasi, serta mitos untuk meneliti lebih lanjut makna yang ada dalam film </w:t>
      </w:r>
      <w:r w:rsidRPr="00C3400E">
        <w:rPr>
          <w:rFonts w:ascii="Times New Roman" w:eastAsia="Aptos" w:hAnsi="Times New Roman" w:cs="Times New Roman"/>
          <w:i/>
          <w:iCs/>
          <w:lang w:val="id-ID" w:bidi="th-TH"/>
        </w:rPr>
        <w:t>Ipar Adalah Maut</w:t>
      </w:r>
      <w:r w:rsidRPr="00C3400E">
        <w:rPr>
          <w:rFonts w:ascii="Times New Roman" w:eastAsia="Aptos" w:hAnsi="Times New Roman" w:cs="Times New Roman"/>
          <w:lang w:val="id-ID" w:bidi="th-TH"/>
        </w:rPr>
        <w:t xml:space="preserve">. </w:t>
      </w:r>
      <w:r w:rsidRPr="00C3400E">
        <w:rPr>
          <w:rFonts w:ascii="Times New Roman" w:eastAsia="Aptos" w:hAnsi="Times New Roman" w:cs="Times New Roman"/>
          <w:lang w:val="id-ID" w:bidi="th-TH"/>
        </w:rPr>
        <w:lastRenderedPageBreak/>
        <w:t xml:space="preserve">Keadaan yang ada di dalam film menjadikan alasan yang sangat cukup menjelaskan dan mengacu pada tujuan tertentu </w:t>
      </w:r>
      <w:r w:rsidRPr="00C3400E">
        <w:rPr>
          <w:rFonts w:ascii="Times New Roman" w:eastAsia="Aptos" w:hAnsi="Times New Roman" w:cs="Times New Roman"/>
          <w:lang w:bidi="th-TH"/>
        </w:rPr>
        <w:fldChar w:fldCharType="begin" w:fldLock="1"/>
      </w:r>
      <w:r w:rsidRPr="00C3400E">
        <w:rPr>
          <w:rFonts w:ascii="Times New Roman" w:eastAsia="Aptos" w:hAnsi="Times New Roman" w:cs="Times New Roman"/>
          <w:lang w:val="id-ID" w:bidi="th-TH"/>
        </w:rPr>
        <w:instrText>ADDIN CSL_CITATION {"citationItems":[{"id":"ITEM-1","itemData":{"author":[{"dropping-particle":"","family":"Farid","given":"Rusman","non-dropping-particle":"","parse-names":false,"suffix":""}],"id":"ITEM-1","issued":{"date-parts":[["2024"]]},"publisher":"UMM Press","publisher-place":"Malang","title":"Teori-teori Komunikasi","type":"book"},"uris":["http://www.mendeley.com/documents/?uuid=ce2f19f3-79d1-4be1-b589-d69216a4b0d6"]}],"mendeley":{"formattedCitation":"(Farid, 2024)","plainTextFormattedCitation":"(Farid, 2024)","previouslyFormattedCitation":"(Farid, 2024)"},"properties":{"noteIndex":0},"schema":"https://github.com/citation-style-language/schema/raw/master/csl-citation.json"}</w:instrText>
      </w:r>
      <w:r w:rsidRPr="00C3400E">
        <w:rPr>
          <w:rFonts w:ascii="Times New Roman" w:eastAsia="Aptos" w:hAnsi="Times New Roman" w:cs="Times New Roman"/>
          <w:lang w:bidi="th-TH"/>
        </w:rPr>
        <w:fldChar w:fldCharType="separate"/>
      </w:r>
      <w:r w:rsidRPr="00C3400E">
        <w:rPr>
          <w:rFonts w:ascii="Times New Roman" w:eastAsia="Aptos" w:hAnsi="Times New Roman" w:cs="Times New Roman"/>
          <w:noProof/>
          <w:lang w:val="id-ID" w:bidi="th-TH"/>
        </w:rPr>
        <w:t>(Farid, 2024)</w:t>
      </w:r>
      <w:r w:rsidRPr="00C3400E">
        <w:rPr>
          <w:rFonts w:ascii="Times New Roman" w:eastAsia="Aptos" w:hAnsi="Times New Roman" w:cs="Times New Roman"/>
          <w:lang w:bidi="th-TH"/>
        </w:rPr>
        <w:fldChar w:fldCharType="end"/>
      </w:r>
      <w:r w:rsidRPr="00C3400E">
        <w:rPr>
          <w:rFonts w:ascii="Times New Roman" w:eastAsia="Aptos" w:hAnsi="Times New Roman" w:cs="Times New Roman"/>
          <w:lang w:val="id-ID" w:bidi="th-TH"/>
        </w:rPr>
        <w:t>.</w:t>
      </w:r>
    </w:p>
    <w:p w14:paraId="1F018136"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id-ID" w:bidi="th-TH"/>
        </w:rPr>
      </w:pPr>
      <w:r w:rsidRPr="00C3400E">
        <w:rPr>
          <w:rFonts w:ascii="Times New Roman" w:eastAsia="Aptos" w:hAnsi="Times New Roman" w:cs="Times New Roman"/>
          <w:lang w:val="id-ID" w:bidi="th-TH"/>
        </w:rPr>
        <w:t xml:space="preserve">Oleh karena itu, berdasarkan dari latar belakang yang telah dijelaskan, maka penulis tertarik untuk mengkaji tentang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 xml:space="preserve">yang memiliki adegan aksi perlawanan, dengan judul penelitian “Resistensi Perempuan dalam Film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Karya Hanung Bramantyo</w:t>
      </w:r>
      <w:r w:rsidRPr="00C3400E">
        <w:rPr>
          <w:rFonts w:ascii="Times New Roman" w:eastAsia="Aptos" w:hAnsi="Times New Roman" w:cs="Times New Roman"/>
          <w:i/>
          <w:iCs/>
          <w:lang w:val="id-ID" w:bidi="th-TH"/>
        </w:rPr>
        <w:t xml:space="preserve"> </w:t>
      </w:r>
      <w:r w:rsidRPr="00C3400E">
        <w:rPr>
          <w:rFonts w:ascii="Times New Roman" w:eastAsia="Aptos" w:hAnsi="Times New Roman" w:cs="Times New Roman"/>
          <w:lang w:val="id-ID" w:bidi="th-TH"/>
        </w:rPr>
        <w:t xml:space="preserve">(Analisis Semiotika Roland Barthes Pada Film </w:t>
      </w:r>
      <w:r w:rsidRPr="00C3400E">
        <w:rPr>
          <w:rFonts w:ascii="Times New Roman" w:eastAsia="Aptos" w:hAnsi="Times New Roman" w:cs="Times New Roman"/>
          <w:i/>
          <w:iCs/>
          <w:lang w:val="id-ID" w:bidi="th-TH"/>
        </w:rPr>
        <w:t xml:space="preserve">Ipar Adalah Maut </w:t>
      </w:r>
      <w:r w:rsidRPr="00C3400E">
        <w:rPr>
          <w:rFonts w:ascii="Times New Roman" w:eastAsia="Aptos" w:hAnsi="Times New Roman" w:cs="Times New Roman"/>
          <w:lang w:val="id-ID" w:bidi="th-TH"/>
        </w:rPr>
        <w:t>Karya Hanung Bramantyo)</w:t>
      </w:r>
      <w:r w:rsidRPr="00C3400E">
        <w:rPr>
          <w:rFonts w:ascii="Times New Roman" w:eastAsia="Aptos" w:hAnsi="Times New Roman" w:cs="Times New Roman"/>
          <w:i/>
          <w:iCs/>
          <w:lang w:val="id-ID" w:bidi="th-TH"/>
        </w:rPr>
        <w:t>”</w:t>
      </w:r>
      <w:r w:rsidRPr="00C3400E">
        <w:rPr>
          <w:rFonts w:ascii="Times New Roman" w:eastAsia="Aptos" w:hAnsi="Times New Roman" w:cs="Times New Roman"/>
          <w:lang w:val="id-ID" w:bidi="th-TH"/>
        </w:rPr>
        <w:t>.</w:t>
      </w:r>
    </w:p>
    <w:p w14:paraId="17C6B4AF" w14:textId="77777777" w:rsidR="00C3400E" w:rsidRPr="00C3400E" w:rsidRDefault="00C3400E" w:rsidP="00C3400E">
      <w:pPr>
        <w:tabs>
          <w:tab w:val="left" w:pos="709"/>
        </w:tabs>
        <w:spacing w:after="0" w:line="480" w:lineRule="auto"/>
        <w:ind w:left="357" w:firstLine="720"/>
        <w:jc w:val="both"/>
        <w:rPr>
          <w:rFonts w:ascii="Times New Roman" w:eastAsia="Aptos" w:hAnsi="Times New Roman" w:cs="Times New Roman"/>
          <w:lang w:val="id-ID" w:bidi="th-TH"/>
        </w:rPr>
      </w:pPr>
    </w:p>
    <w:p w14:paraId="3D0E5CAA" w14:textId="77777777" w:rsidR="00C3400E" w:rsidRPr="00C3400E" w:rsidRDefault="00C3400E" w:rsidP="00C3400E">
      <w:pPr>
        <w:numPr>
          <w:ilvl w:val="0"/>
          <w:numId w:val="1"/>
        </w:numPr>
        <w:tabs>
          <w:tab w:val="left" w:pos="709"/>
        </w:tabs>
        <w:spacing w:after="0" w:line="480" w:lineRule="auto"/>
        <w:contextualSpacing/>
        <w:jc w:val="both"/>
        <w:outlineLvl w:val="1"/>
        <w:rPr>
          <w:rFonts w:ascii="Times New Roman" w:eastAsia="Aptos" w:hAnsi="Times New Roman" w:cs="Times New Roman"/>
          <w:b/>
          <w:bCs/>
          <w:lang w:bidi="th-TH"/>
        </w:rPr>
      </w:pPr>
      <w:bookmarkStart w:id="7" w:name="_Toc196386131"/>
      <w:bookmarkStart w:id="8" w:name="_Toc204802345"/>
      <w:bookmarkStart w:id="9" w:name="_Toc208469569"/>
      <w:bookmarkStart w:id="10" w:name="_Toc208469853"/>
      <w:r w:rsidRPr="00C3400E">
        <w:rPr>
          <w:rFonts w:ascii="Times New Roman" w:eastAsia="Aptos" w:hAnsi="Times New Roman" w:cs="Times New Roman"/>
          <w:b/>
          <w:bCs/>
          <w:lang w:bidi="th-TH"/>
        </w:rPr>
        <w:t>Identifikasi Masalah</w:t>
      </w:r>
      <w:bookmarkEnd w:id="7"/>
      <w:bookmarkEnd w:id="8"/>
      <w:bookmarkEnd w:id="9"/>
      <w:bookmarkEnd w:id="10"/>
    </w:p>
    <w:p w14:paraId="6B05BD59" w14:textId="77777777" w:rsidR="00C3400E" w:rsidRPr="00C3400E" w:rsidRDefault="00C3400E" w:rsidP="00C3400E">
      <w:pPr>
        <w:numPr>
          <w:ilvl w:val="0"/>
          <w:numId w:val="2"/>
        </w:numPr>
        <w:spacing w:after="0" w:line="480" w:lineRule="auto"/>
        <w:contextualSpacing/>
        <w:jc w:val="both"/>
        <w:rPr>
          <w:rFonts w:ascii="Times New Roman" w:eastAsia="Aptos" w:hAnsi="Times New Roman" w:cs="Times New Roman"/>
          <w:b/>
          <w:bCs/>
          <w:lang w:bidi="th-TH"/>
        </w:rPr>
      </w:pPr>
      <w:r w:rsidRPr="00C3400E">
        <w:rPr>
          <w:rFonts w:ascii="Times New Roman" w:eastAsia="Aptos" w:hAnsi="Times New Roman" w:cs="Times New Roman"/>
          <w:lang w:bidi="th-TH"/>
        </w:rPr>
        <w:t xml:space="preserve">Ada ketidakadilan gender pada perempuan dalam aspek domestik di film </w:t>
      </w:r>
      <w:r w:rsidRPr="00C3400E">
        <w:rPr>
          <w:rFonts w:ascii="Times New Roman" w:eastAsia="Aptos" w:hAnsi="Times New Roman" w:cs="Times New Roman"/>
          <w:i/>
          <w:iCs/>
          <w:lang w:bidi="th-TH"/>
        </w:rPr>
        <w:t>Ipar Adalah Maut</w:t>
      </w:r>
      <w:r w:rsidRPr="00C3400E">
        <w:rPr>
          <w:rFonts w:ascii="Times New Roman" w:eastAsia="Aptos" w:hAnsi="Times New Roman" w:cs="Times New Roman"/>
          <w:lang w:bidi="th-TH"/>
        </w:rPr>
        <w:t>.</w:t>
      </w:r>
    </w:p>
    <w:p w14:paraId="563DE622" w14:textId="77777777" w:rsidR="00C3400E" w:rsidRPr="00C3400E" w:rsidRDefault="00C3400E" w:rsidP="00C3400E">
      <w:pPr>
        <w:numPr>
          <w:ilvl w:val="0"/>
          <w:numId w:val="2"/>
        </w:numPr>
        <w:spacing w:after="0" w:line="480" w:lineRule="auto"/>
        <w:contextualSpacing/>
        <w:jc w:val="both"/>
        <w:rPr>
          <w:rFonts w:ascii="Times New Roman" w:eastAsia="Aptos" w:hAnsi="Times New Roman" w:cs="Times New Roman"/>
          <w:b/>
          <w:bCs/>
          <w:lang w:bidi="th-TH"/>
        </w:rPr>
      </w:pPr>
      <w:r w:rsidRPr="00C3400E">
        <w:rPr>
          <w:rFonts w:ascii="Times New Roman" w:eastAsia="Aptos" w:hAnsi="Times New Roman" w:cs="Times New Roman"/>
          <w:lang w:bidi="th-TH"/>
        </w:rPr>
        <w:t xml:space="preserve">Di dalam film </w:t>
      </w:r>
      <w:r w:rsidRPr="00C3400E">
        <w:rPr>
          <w:rFonts w:ascii="Times New Roman" w:eastAsia="Aptos" w:hAnsi="Times New Roman" w:cs="Times New Roman"/>
          <w:i/>
          <w:iCs/>
          <w:lang w:bidi="th-TH"/>
        </w:rPr>
        <w:t xml:space="preserve">Ipar Adalah Maut </w:t>
      </w:r>
      <w:r w:rsidRPr="00C3400E">
        <w:rPr>
          <w:rFonts w:ascii="Times New Roman" w:eastAsia="Aptos" w:hAnsi="Times New Roman" w:cs="Times New Roman"/>
          <w:lang w:bidi="th-TH"/>
        </w:rPr>
        <w:t xml:space="preserve">ada </w:t>
      </w:r>
      <w:r w:rsidRPr="00C3400E">
        <w:rPr>
          <w:rFonts w:ascii="Times New Roman" w:eastAsia="Aptos" w:hAnsi="Times New Roman" w:cs="Times New Roman"/>
          <w:i/>
          <w:iCs/>
          <w:lang w:bidi="th-TH"/>
        </w:rPr>
        <w:t>scene</w:t>
      </w:r>
      <w:r w:rsidRPr="00C3400E">
        <w:rPr>
          <w:rFonts w:ascii="Times New Roman" w:eastAsia="Aptos" w:hAnsi="Times New Roman" w:cs="Times New Roman"/>
          <w:lang w:bidi="th-TH"/>
        </w:rPr>
        <w:t xml:space="preserve"> resistensi dari pihak perempuan yang ada pada film tersebut.</w:t>
      </w:r>
    </w:p>
    <w:p w14:paraId="1FB28849" w14:textId="77777777" w:rsidR="00C3400E" w:rsidRPr="00C3400E" w:rsidRDefault="00C3400E" w:rsidP="00C3400E">
      <w:pPr>
        <w:numPr>
          <w:ilvl w:val="0"/>
          <w:numId w:val="1"/>
        </w:numPr>
        <w:spacing w:after="0" w:line="480" w:lineRule="auto"/>
        <w:contextualSpacing/>
        <w:jc w:val="both"/>
        <w:outlineLvl w:val="1"/>
        <w:rPr>
          <w:rFonts w:ascii="Times New Roman" w:eastAsia="Aptos" w:hAnsi="Times New Roman" w:cs="Times New Roman"/>
          <w:b/>
          <w:bCs/>
          <w:lang w:bidi="th-TH"/>
        </w:rPr>
      </w:pPr>
      <w:bookmarkStart w:id="11" w:name="_Toc196386132"/>
      <w:bookmarkStart w:id="12" w:name="_Toc204802346"/>
      <w:bookmarkStart w:id="13" w:name="_Toc208469570"/>
      <w:bookmarkStart w:id="14" w:name="_Toc208469854"/>
      <w:r w:rsidRPr="00C3400E">
        <w:rPr>
          <w:rFonts w:ascii="Times New Roman" w:eastAsia="Aptos" w:hAnsi="Times New Roman" w:cs="Times New Roman"/>
          <w:b/>
          <w:bCs/>
          <w:lang w:bidi="th-TH"/>
        </w:rPr>
        <w:t>Pembatasan Masalah</w:t>
      </w:r>
      <w:bookmarkEnd w:id="11"/>
      <w:bookmarkEnd w:id="12"/>
      <w:bookmarkEnd w:id="13"/>
      <w:bookmarkEnd w:id="14"/>
    </w:p>
    <w:p w14:paraId="1F231B82" w14:textId="77777777" w:rsidR="00C3400E" w:rsidRPr="00C3400E" w:rsidRDefault="00C3400E" w:rsidP="00C3400E">
      <w:pPr>
        <w:spacing w:after="0" w:line="480" w:lineRule="auto"/>
        <w:ind w:left="357"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Untuk menghindari meluasnya masalah, maka dari pemaparan latar belakang dan identifikasi masalah di atas akan dibatasi supaya penelitian ini dapat mencapai tujuan yang jelas. Dalam penelitian ini akan difokuskan membahas mengenai resistensi perempuan dalam film </w:t>
      </w:r>
      <w:r w:rsidRPr="00C3400E">
        <w:rPr>
          <w:rFonts w:ascii="Times New Roman" w:eastAsia="Aptos" w:hAnsi="Times New Roman" w:cs="Times New Roman"/>
          <w:i/>
          <w:iCs/>
          <w:lang w:bidi="th-TH"/>
        </w:rPr>
        <w:t xml:space="preserve">Ipar Adalah Maut </w:t>
      </w:r>
      <w:r w:rsidRPr="00C3400E">
        <w:rPr>
          <w:rFonts w:ascii="Times New Roman" w:eastAsia="Aptos" w:hAnsi="Times New Roman" w:cs="Times New Roman"/>
          <w:lang w:bidi="th-TH"/>
        </w:rPr>
        <w:t>khususnya dengan tinjauan analisis semiotika Roland Barthes.</w:t>
      </w:r>
    </w:p>
    <w:p w14:paraId="20E30C8A" w14:textId="77777777" w:rsidR="00C3400E" w:rsidRPr="00C3400E" w:rsidRDefault="00C3400E" w:rsidP="00C3400E">
      <w:pPr>
        <w:numPr>
          <w:ilvl w:val="0"/>
          <w:numId w:val="1"/>
        </w:numPr>
        <w:spacing w:after="0" w:line="480" w:lineRule="auto"/>
        <w:contextualSpacing/>
        <w:jc w:val="both"/>
        <w:outlineLvl w:val="1"/>
        <w:rPr>
          <w:rFonts w:ascii="Times New Roman" w:eastAsia="Aptos" w:hAnsi="Times New Roman" w:cs="Times New Roman"/>
          <w:b/>
          <w:bCs/>
          <w:lang w:bidi="th-TH"/>
        </w:rPr>
      </w:pPr>
      <w:bookmarkStart w:id="15" w:name="_Toc196386133"/>
      <w:bookmarkStart w:id="16" w:name="_Toc204802347"/>
      <w:bookmarkStart w:id="17" w:name="_Toc208469571"/>
      <w:bookmarkStart w:id="18" w:name="_Toc208469855"/>
      <w:r w:rsidRPr="00C3400E">
        <w:rPr>
          <w:rFonts w:ascii="Times New Roman" w:eastAsia="Aptos" w:hAnsi="Times New Roman" w:cs="Times New Roman"/>
          <w:b/>
          <w:bCs/>
          <w:lang w:bidi="th-TH"/>
        </w:rPr>
        <w:t>Rumusan Masalah</w:t>
      </w:r>
      <w:bookmarkEnd w:id="15"/>
      <w:bookmarkEnd w:id="16"/>
      <w:bookmarkEnd w:id="17"/>
      <w:bookmarkEnd w:id="18"/>
    </w:p>
    <w:p w14:paraId="4164DA75" w14:textId="77777777" w:rsidR="00C3400E" w:rsidRPr="00C3400E" w:rsidRDefault="00C3400E" w:rsidP="00C3400E">
      <w:pPr>
        <w:spacing w:after="0" w:line="480" w:lineRule="auto"/>
        <w:ind w:left="357"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Berdasarkan latar belakang di atas, perumusan masalah ini bertujuan agar penelitian lebih terarah dan fokus pada apa yang diharapkan. Maka dari itu, rumusan masalah yang diambil oleh peneliti yaitu, “Bagaimana Resistensi </w:t>
      </w:r>
      <w:r w:rsidRPr="00C3400E">
        <w:rPr>
          <w:rFonts w:ascii="Times New Roman" w:eastAsia="Aptos" w:hAnsi="Times New Roman" w:cs="Times New Roman"/>
          <w:lang w:bidi="th-TH"/>
        </w:rPr>
        <w:lastRenderedPageBreak/>
        <w:t xml:space="preserve">Perempuan dalam Film </w:t>
      </w:r>
      <w:r w:rsidRPr="00C3400E">
        <w:rPr>
          <w:rFonts w:ascii="Times New Roman" w:eastAsia="Aptos" w:hAnsi="Times New Roman" w:cs="Times New Roman"/>
          <w:i/>
          <w:iCs/>
          <w:lang w:bidi="th-TH"/>
        </w:rPr>
        <w:t xml:space="preserve">Ipar Adalah Maut </w:t>
      </w:r>
      <w:r w:rsidRPr="00C3400E">
        <w:rPr>
          <w:rFonts w:ascii="Times New Roman" w:eastAsia="Aptos" w:hAnsi="Times New Roman" w:cs="Times New Roman"/>
          <w:lang w:bidi="th-TH"/>
        </w:rPr>
        <w:t>Karya Hanung Bramantyo dengan tinjauan analisis semiotika Roland Barthes?”.</w:t>
      </w:r>
    </w:p>
    <w:p w14:paraId="551D898D" w14:textId="77777777" w:rsidR="00C3400E" w:rsidRPr="00C3400E" w:rsidRDefault="00C3400E" w:rsidP="00C3400E">
      <w:pPr>
        <w:numPr>
          <w:ilvl w:val="0"/>
          <w:numId w:val="1"/>
        </w:numPr>
        <w:spacing w:after="0" w:line="480" w:lineRule="auto"/>
        <w:contextualSpacing/>
        <w:jc w:val="both"/>
        <w:outlineLvl w:val="1"/>
        <w:rPr>
          <w:rFonts w:ascii="Times New Roman" w:eastAsia="Aptos" w:hAnsi="Times New Roman" w:cs="Times New Roman"/>
          <w:b/>
          <w:bCs/>
          <w:lang w:bidi="th-TH"/>
        </w:rPr>
      </w:pPr>
      <w:bookmarkStart w:id="19" w:name="_Toc196386134"/>
      <w:bookmarkStart w:id="20" w:name="_Toc204802348"/>
      <w:bookmarkStart w:id="21" w:name="_Toc208469572"/>
      <w:bookmarkStart w:id="22" w:name="_Toc208469856"/>
      <w:r w:rsidRPr="00C3400E">
        <w:rPr>
          <w:rFonts w:ascii="Times New Roman" w:eastAsia="Aptos" w:hAnsi="Times New Roman" w:cs="Times New Roman"/>
          <w:b/>
          <w:bCs/>
          <w:lang w:bidi="th-TH"/>
        </w:rPr>
        <w:t>Tujuan Penelitian</w:t>
      </w:r>
      <w:bookmarkEnd w:id="19"/>
      <w:bookmarkEnd w:id="20"/>
      <w:bookmarkEnd w:id="21"/>
      <w:bookmarkEnd w:id="22"/>
    </w:p>
    <w:p w14:paraId="6932D843" w14:textId="77777777" w:rsidR="00C3400E" w:rsidRPr="00C3400E" w:rsidRDefault="00C3400E" w:rsidP="00C3400E">
      <w:pPr>
        <w:spacing w:after="0" w:line="480" w:lineRule="auto"/>
        <w:ind w:left="357"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 xml:space="preserve">Pada setiap penelitian dasarnya memiliki beberapa tujuan yang ingin dicapai, tujuan yang ingin diraih dalam penelitian ini adalah untuk menggambarkan resistensi perempuan. Resistensi pada tokoh perempuan bertujuan untuk mengetahui perjuangan perempuan untuk mendapatkan kesetaraan yang terkandung pada film </w:t>
      </w:r>
      <w:r w:rsidRPr="00C3400E">
        <w:rPr>
          <w:rFonts w:ascii="Times New Roman" w:eastAsia="Aptos" w:hAnsi="Times New Roman" w:cs="Times New Roman"/>
          <w:i/>
          <w:iCs/>
          <w:lang w:bidi="th-TH"/>
        </w:rPr>
        <w:t xml:space="preserve">Ipar Adalah Maut </w:t>
      </w:r>
      <w:r w:rsidRPr="00C3400E">
        <w:rPr>
          <w:rFonts w:ascii="Times New Roman" w:eastAsia="Aptos" w:hAnsi="Times New Roman" w:cs="Times New Roman"/>
          <w:lang w:bidi="th-TH"/>
        </w:rPr>
        <w:t>dengan analisis semiotika Roland Barthes.</w:t>
      </w:r>
    </w:p>
    <w:p w14:paraId="5E9F6DB6" w14:textId="77777777" w:rsidR="00C3400E" w:rsidRPr="00C3400E" w:rsidRDefault="00C3400E" w:rsidP="00C3400E">
      <w:pPr>
        <w:numPr>
          <w:ilvl w:val="0"/>
          <w:numId w:val="1"/>
        </w:numPr>
        <w:spacing w:after="0" w:line="480" w:lineRule="auto"/>
        <w:contextualSpacing/>
        <w:jc w:val="both"/>
        <w:outlineLvl w:val="1"/>
        <w:rPr>
          <w:rFonts w:ascii="Times New Roman" w:eastAsia="Aptos" w:hAnsi="Times New Roman" w:cs="Times New Roman"/>
          <w:b/>
          <w:bCs/>
          <w:lang w:bidi="th-TH"/>
        </w:rPr>
      </w:pPr>
      <w:bookmarkStart w:id="23" w:name="_Toc196386135"/>
      <w:bookmarkStart w:id="24" w:name="_Toc204802349"/>
      <w:bookmarkStart w:id="25" w:name="_Toc208469573"/>
      <w:bookmarkStart w:id="26" w:name="_Toc208469857"/>
      <w:r w:rsidRPr="00C3400E">
        <w:rPr>
          <w:rFonts w:ascii="Times New Roman" w:eastAsia="Aptos" w:hAnsi="Times New Roman" w:cs="Times New Roman"/>
          <w:b/>
          <w:bCs/>
          <w:lang w:bidi="th-TH"/>
        </w:rPr>
        <w:t>Manfaat Penelitian</w:t>
      </w:r>
      <w:bookmarkEnd w:id="23"/>
      <w:bookmarkEnd w:id="24"/>
      <w:bookmarkEnd w:id="25"/>
      <w:bookmarkEnd w:id="26"/>
    </w:p>
    <w:p w14:paraId="2540C41F" w14:textId="77777777" w:rsidR="00C3400E" w:rsidRPr="00C3400E" w:rsidRDefault="00C3400E" w:rsidP="00C3400E">
      <w:pPr>
        <w:spacing w:after="0" w:line="480" w:lineRule="auto"/>
        <w:ind w:left="357"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Berdasarkan tujuan penelitian yang ingin diraih, maka peneliti mengharapkan bahwa penelitian ini mempunyai manfaat secara langsung ataupun tidak langsung. Adapun manfaat dari penelitian ini antara lain:</w:t>
      </w:r>
      <w:bookmarkStart w:id="27" w:name="_Toc186921882"/>
    </w:p>
    <w:p w14:paraId="40B0AD68" w14:textId="77777777" w:rsidR="00C3400E" w:rsidRPr="00C3400E" w:rsidRDefault="00C3400E" w:rsidP="00C3400E">
      <w:pPr>
        <w:numPr>
          <w:ilvl w:val="0"/>
          <w:numId w:val="3"/>
        </w:numPr>
        <w:spacing w:after="0" w:line="480" w:lineRule="auto"/>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Manfaat Akademis</w:t>
      </w:r>
      <w:bookmarkEnd w:id="27"/>
    </w:p>
    <w:p w14:paraId="54F947F2" w14:textId="77777777" w:rsidR="00C3400E" w:rsidRPr="00C3400E" w:rsidRDefault="00C3400E" w:rsidP="00C3400E">
      <w:pPr>
        <w:spacing w:after="0" w:line="480" w:lineRule="auto"/>
        <w:ind w:left="714" w:firstLine="720"/>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Dilihat dari segi akademis, penelitian yang disusun ini diharapkan bisa memberikan bantuan referensi mengenai analisis semiotika dalam film, dari hal itu peneliti juga berharap penelitian ini dapat menambah pengetahuan mahasiswa tentang bagaimana media massa merepresentasikan resistensi perempuan dan menjadikan bahan perbandingan dan referensi.</w:t>
      </w:r>
      <w:bookmarkStart w:id="28" w:name="_Toc186921883"/>
    </w:p>
    <w:p w14:paraId="7A49EE98" w14:textId="77777777" w:rsidR="00C3400E" w:rsidRPr="00C3400E" w:rsidRDefault="00C3400E" w:rsidP="00C3400E">
      <w:pPr>
        <w:numPr>
          <w:ilvl w:val="0"/>
          <w:numId w:val="3"/>
        </w:numPr>
        <w:spacing w:after="0" w:line="480" w:lineRule="auto"/>
        <w:contextualSpacing/>
        <w:jc w:val="both"/>
        <w:rPr>
          <w:rFonts w:ascii="Times New Roman" w:eastAsia="Aptos" w:hAnsi="Times New Roman" w:cs="Times New Roman"/>
          <w:lang w:bidi="th-TH"/>
        </w:rPr>
      </w:pPr>
      <w:r w:rsidRPr="00C3400E">
        <w:rPr>
          <w:rFonts w:ascii="Times New Roman" w:eastAsia="Aptos" w:hAnsi="Times New Roman" w:cs="Times New Roman"/>
          <w:lang w:bidi="th-TH"/>
        </w:rPr>
        <w:t>Manfaat Praktis</w:t>
      </w:r>
      <w:bookmarkEnd w:id="28"/>
    </w:p>
    <w:p w14:paraId="1C00C9CC" w14:textId="48DB9DBC" w:rsidR="00C3400E" w:rsidRDefault="00C3400E" w:rsidP="00C3400E">
      <w:pPr>
        <w:spacing w:after="0" w:line="480" w:lineRule="auto"/>
        <w:ind w:left="714" w:firstLine="720"/>
        <w:contextualSpacing/>
        <w:jc w:val="both"/>
      </w:pPr>
      <w:r w:rsidRPr="00C3400E">
        <w:rPr>
          <w:rFonts w:ascii="Times New Roman" w:eastAsia="Aptos" w:hAnsi="Times New Roman" w:cs="Times New Roman"/>
          <w:lang w:bidi="th-TH"/>
        </w:rPr>
        <w:t xml:space="preserve">Hasil penelitian yang disusun ini diharapkan menjadi pemahaman dalam meningkatkan kepekaan akan pentingnya pemaknaan dalam </w:t>
      </w:r>
      <w:r w:rsidRPr="00C3400E">
        <w:rPr>
          <w:rFonts w:ascii="Times New Roman" w:eastAsia="Aptos" w:hAnsi="Times New Roman" w:cs="Times New Roman"/>
          <w:lang w:bidi="th-TH"/>
        </w:rPr>
        <w:lastRenderedPageBreak/>
        <w:t>berkomunikasi. Diharapkan khalayak bisa memahami pesan moral juga penerapannya di kehidupan bermasyarakat serta mampu untuk memberikan pemahaman tentang bagaimana representasi resistensi perempuan yang ada di dalam film. Penelitian ini juga diharapkan dapat menjadi penyumbang referensi dan masukan kepada pihak yang membutuhkan pengetahuan yang mempunyai kaitan dengan penelitian ini</w:t>
      </w:r>
      <w:r>
        <w:rPr>
          <w:rFonts w:ascii="Times New Roman" w:eastAsia="Aptos" w:hAnsi="Times New Roman" w:cs="Times New Roman"/>
          <w:lang w:bidi="th-TH"/>
        </w:rPr>
        <w:t>.</w:t>
      </w:r>
    </w:p>
    <w:sectPr w:rsidR="00C3400E" w:rsidSect="00C3400E">
      <w:footerReference w:type="default" r:id="rId9"/>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B8B5B" w14:textId="77777777" w:rsidR="00491F8F" w:rsidRDefault="00491F8F" w:rsidP="00C3400E">
      <w:pPr>
        <w:spacing w:after="0" w:line="240" w:lineRule="auto"/>
      </w:pPr>
      <w:r>
        <w:separator/>
      </w:r>
    </w:p>
  </w:endnote>
  <w:endnote w:type="continuationSeparator" w:id="0">
    <w:p w14:paraId="6AC19F99" w14:textId="77777777" w:rsidR="00491F8F" w:rsidRDefault="00491F8F" w:rsidP="00C34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88656327"/>
      <w:docPartObj>
        <w:docPartGallery w:val="Page Numbers (Bottom of Page)"/>
        <w:docPartUnique/>
      </w:docPartObj>
    </w:sdtPr>
    <w:sdtEndPr>
      <w:rPr>
        <w:noProof/>
      </w:rPr>
    </w:sdtEndPr>
    <w:sdtContent>
      <w:p w14:paraId="60A62B8A" w14:textId="3184B21D" w:rsidR="00C3400E" w:rsidRPr="00C3400E" w:rsidRDefault="00C3400E">
        <w:pPr>
          <w:pStyle w:val="Footer"/>
          <w:jc w:val="center"/>
          <w:rPr>
            <w:rFonts w:ascii="Times New Roman" w:hAnsi="Times New Roman" w:cs="Times New Roman"/>
          </w:rPr>
        </w:pPr>
        <w:r w:rsidRPr="00C3400E">
          <w:rPr>
            <w:rFonts w:ascii="Times New Roman" w:hAnsi="Times New Roman" w:cs="Times New Roman"/>
          </w:rPr>
          <w:fldChar w:fldCharType="begin"/>
        </w:r>
        <w:r w:rsidRPr="00C3400E">
          <w:rPr>
            <w:rFonts w:ascii="Times New Roman" w:hAnsi="Times New Roman" w:cs="Times New Roman"/>
          </w:rPr>
          <w:instrText xml:space="preserve"> PAGE   \* MERGEFORMAT </w:instrText>
        </w:r>
        <w:r w:rsidRPr="00C3400E">
          <w:rPr>
            <w:rFonts w:ascii="Times New Roman" w:hAnsi="Times New Roman" w:cs="Times New Roman"/>
          </w:rPr>
          <w:fldChar w:fldCharType="separate"/>
        </w:r>
        <w:r w:rsidRPr="00C3400E">
          <w:rPr>
            <w:rFonts w:ascii="Times New Roman" w:hAnsi="Times New Roman" w:cs="Times New Roman"/>
            <w:noProof/>
          </w:rPr>
          <w:t>2</w:t>
        </w:r>
        <w:r w:rsidRPr="00C3400E">
          <w:rPr>
            <w:rFonts w:ascii="Times New Roman" w:hAnsi="Times New Roman" w:cs="Times New Roman"/>
            <w:noProof/>
          </w:rPr>
          <w:fldChar w:fldCharType="end"/>
        </w:r>
      </w:p>
    </w:sdtContent>
  </w:sdt>
  <w:p w14:paraId="6CE5FAD8" w14:textId="77777777" w:rsidR="00C3400E" w:rsidRPr="00C3400E" w:rsidRDefault="00C3400E">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665C0" w14:textId="77777777" w:rsidR="00491F8F" w:rsidRDefault="00491F8F" w:rsidP="00C3400E">
      <w:pPr>
        <w:spacing w:after="0" w:line="240" w:lineRule="auto"/>
      </w:pPr>
      <w:r>
        <w:separator/>
      </w:r>
    </w:p>
  </w:footnote>
  <w:footnote w:type="continuationSeparator" w:id="0">
    <w:p w14:paraId="795DF187" w14:textId="77777777" w:rsidR="00491F8F" w:rsidRDefault="00491F8F" w:rsidP="00C34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C2D67"/>
    <w:multiLevelType w:val="hybridMultilevel"/>
    <w:tmpl w:val="4CFA7966"/>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296660F8"/>
    <w:multiLevelType w:val="hybridMultilevel"/>
    <w:tmpl w:val="11D8D916"/>
    <w:lvl w:ilvl="0" w:tplc="3809000F">
      <w:start w:val="1"/>
      <w:numFmt w:val="decimal"/>
      <w:lvlText w:val="%1."/>
      <w:lvlJc w:val="left"/>
      <w:pPr>
        <w:ind w:left="720" w:hanging="360"/>
      </w:pPr>
      <w:rPr>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78A6CD7"/>
    <w:multiLevelType w:val="hybridMultilevel"/>
    <w:tmpl w:val="7376D8E4"/>
    <w:lvl w:ilvl="0" w:tplc="51CC98BC">
      <w:start w:val="1"/>
      <w:numFmt w:val="upperLetter"/>
      <w:lvlText w:val="%1."/>
      <w:lvlJc w:val="left"/>
      <w:pPr>
        <w:ind w:left="360" w:hanging="360"/>
      </w:pPr>
      <w:rPr>
        <w:rFonts w:hint="default"/>
        <w:b/>
        <w:bCs/>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num w:numId="1" w16cid:durableId="161432352">
    <w:abstractNumId w:val="2"/>
  </w:num>
  <w:num w:numId="2" w16cid:durableId="1169254137">
    <w:abstractNumId w:val="1"/>
  </w:num>
  <w:num w:numId="3" w16cid:durableId="1481383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00E"/>
    <w:rsid w:val="00491F8F"/>
    <w:rsid w:val="00921A49"/>
    <w:rsid w:val="00C3400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185EA"/>
  <w15:chartTrackingRefBased/>
  <w15:docId w15:val="{46D2710A-4629-4E97-BCA1-93813373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4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4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4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4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00E"/>
    <w:rPr>
      <w:rFonts w:eastAsiaTheme="majorEastAsia" w:cstheme="majorBidi"/>
      <w:color w:val="272727" w:themeColor="text1" w:themeTint="D8"/>
    </w:rPr>
  </w:style>
  <w:style w:type="paragraph" w:styleId="Title">
    <w:name w:val="Title"/>
    <w:basedOn w:val="Normal"/>
    <w:next w:val="Normal"/>
    <w:link w:val="TitleChar"/>
    <w:uiPriority w:val="10"/>
    <w:qFormat/>
    <w:rsid w:val="00C34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00E"/>
    <w:pPr>
      <w:spacing w:before="160"/>
      <w:jc w:val="center"/>
    </w:pPr>
    <w:rPr>
      <w:i/>
      <w:iCs/>
      <w:color w:val="404040" w:themeColor="text1" w:themeTint="BF"/>
    </w:rPr>
  </w:style>
  <w:style w:type="character" w:customStyle="1" w:styleId="QuoteChar">
    <w:name w:val="Quote Char"/>
    <w:basedOn w:val="DefaultParagraphFont"/>
    <w:link w:val="Quote"/>
    <w:uiPriority w:val="29"/>
    <w:rsid w:val="00C3400E"/>
    <w:rPr>
      <w:i/>
      <w:iCs/>
      <w:color w:val="404040" w:themeColor="text1" w:themeTint="BF"/>
    </w:rPr>
  </w:style>
  <w:style w:type="paragraph" w:styleId="ListParagraph">
    <w:name w:val="List Paragraph"/>
    <w:basedOn w:val="Normal"/>
    <w:uiPriority w:val="34"/>
    <w:qFormat/>
    <w:rsid w:val="00C3400E"/>
    <w:pPr>
      <w:ind w:left="720"/>
      <w:contextualSpacing/>
    </w:pPr>
  </w:style>
  <w:style w:type="character" w:styleId="IntenseEmphasis">
    <w:name w:val="Intense Emphasis"/>
    <w:basedOn w:val="DefaultParagraphFont"/>
    <w:uiPriority w:val="21"/>
    <w:qFormat/>
    <w:rsid w:val="00C3400E"/>
    <w:rPr>
      <w:i/>
      <w:iCs/>
      <w:color w:val="0F4761" w:themeColor="accent1" w:themeShade="BF"/>
    </w:rPr>
  </w:style>
  <w:style w:type="paragraph" w:styleId="IntenseQuote">
    <w:name w:val="Intense Quote"/>
    <w:basedOn w:val="Normal"/>
    <w:next w:val="Normal"/>
    <w:link w:val="IntenseQuoteChar"/>
    <w:uiPriority w:val="30"/>
    <w:qFormat/>
    <w:rsid w:val="00C34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00E"/>
    <w:rPr>
      <w:i/>
      <w:iCs/>
      <w:color w:val="0F4761" w:themeColor="accent1" w:themeShade="BF"/>
    </w:rPr>
  </w:style>
  <w:style w:type="character" w:styleId="IntenseReference">
    <w:name w:val="Intense Reference"/>
    <w:basedOn w:val="DefaultParagraphFont"/>
    <w:uiPriority w:val="32"/>
    <w:qFormat/>
    <w:rsid w:val="00C3400E"/>
    <w:rPr>
      <w:b/>
      <w:bCs/>
      <w:smallCaps/>
      <w:color w:val="0F4761" w:themeColor="accent1" w:themeShade="BF"/>
      <w:spacing w:val="5"/>
    </w:rPr>
  </w:style>
  <w:style w:type="paragraph" w:styleId="Header">
    <w:name w:val="header"/>
    <w:basedOn w:val="Normal"/>
    <w:link w:val="HeaderChar"/>
    <w:uiPriority w:val="99"/>
    <w:unhideWhenUsed/>
    <w:rsid w:val="00C34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00E"/>
  </w:style>
  <w:style w:type="paragraph" w:styleId="Footer">
    <w:name w:val="footer"/>
    <w:basedOn w:val="Normal"/>
    <w:link w:val="FooterChar"/>
    <w:uiPriority w:val="99"/>
    <w:unhideWhenUsed/>
    <w:rsid w:val="00C34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4797</Words>
  <Characters>27346</Characters>
  <Application>Microsoft Office Word</Application>
  <DocSecurity>0</DocSecurity>
  <Lines>227</Lines>
  <Paragraphs>64</Paragraphs>
  <ScaleCrop>false</ScaleCrop>
  <Company/>
  <LinksUpToDate>false</LinksUpToDate>
  <CharactersWithSpaces>32079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muhammadiqbalsaputra03@gmail.com</dc:creator>
  <cp:keywords/>
  <dc:description/>
  <cp:lastModifiedBy>muhammadiqbalsaputra03@gmail.com</cp:lastModifiedBy>
  <cp:revision>1</cp:revision>
  <cp:lastPrinted>2025-09-29T12:43:00Z</cp:lastPrinted>
  <dcterms:created xsi:type="dcterms:W3CDTF">2025-09-29T12:33:00Z</dcterms:created>
  <dcterms:modified xsi:type="dcterms:W3CDTF">2025-09-29T12:43:00Z</dcterms:modified>
</cp:coreProperties>
</file>